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89C2A3" w14:textId="77777777" w:rsidR="00D6322D" w:rsidRPr="00D6322D" w:rsidRDefault="00D6322D" w:rsidP="00D6322D">
      <w:pPr>
        <w:spacing w:line="360" w:lineRule="auto"/>
        <w:rPr>
          <w:rFonts w:ascii="Times New Roman" w:eastAsiaTheme="majorEastAsia" w:hAnsi="Times New Roman" w:cs="Times New Roman"/>
          <w:b/>
          <w:sz w:val="28"/>
          <w:szCs w:val="28"/>
          <w:lang w:bidi="en-US"/>
        </w:rPr>
      </w:pPr>
      <w:bookmarkStart w:id="0" w:name="_Toc357583940"/>
      <w:bookmarkStart w:id="1" w:name="_Toc357159235"/>
      <w:bookmarkStart w:id="2" w:name="_Toc342573347"/>
    </w:p>
    <w:p w14:paraId="31FCA961"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44FAB0A0"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6056C16A"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7B46F0CC"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6B90B486"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296A609B"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7108F1BF" w14:textId="61CF2C97" w:rsidR="00F43425" w:rsidRPr="001519F0" w:rsidRDefault="00F43425" w:rsidP="00F43425">
      <w:pPr>
        <w:keepNext/>
        <w:keepLines/>
        <w:spacing w:before="60" w:line="360" w:lineRule="auto"/>
        <w:rPr>
          <w:rFonts w:ascii="Times New Roman" w:eastAsia="Times New Roman" w:hAnsi="Times New Roman" w:cs="Times New Roman"/>
          <w:b/>
          <w:caps/>
          <w:kern w:val="28"/>
          <w:sz w:val="32"/>
          <w:szCs w:val="32"/>
        </w:rPr>
      </w:pPr>
      <w:r w:rsidRPr="001519F0">
        <w:rPr>
          <w:rFonts w:ascii="Times New Roman" w:eastAsia="Times New Roman" w:hAnsi="Times New Roman" w:cs="Times New Roman"/>
          <w:b/>
          <w:caps/>
          <w:kern w:val="28"/>
          <w:sz w:val="32"/>
          <w:szCs w:val="32"/>
        </w:rPr>
        <w:t>Актуализация на 20</w:t>
      </w:r>
      <w:r w:rsidR="00F34E6A" w:rsidRPr="001519F0">
        <w:rPr>
          <w:rFonts w:ascii="Times New Roman" w:eastAsia="Times New Roman" w:hAnsi="Times New Roman" w:cs="Times New Roman"/>
          <w:b/>
          <w:caps/>
          <w:kern w:val="28"/>
          <w:sz w:val="32"/>
          <w:szCs w:val="32"/>
        </w:rPr>
        <w:t>2</w:t>
      </w:r>
      <w:r w:rsidR="00B0625E">
        <w:rPr>
          <w:rFonts w:ascii="Times New Roman" w:eastAsia="Times New Roman" w:hAnsi="Times New Roman" w:cs="Times New Roman"/>
          <w:b/>
          <w:caps/>
          <w:kern w:val="28"/>
          <w:sz w:val="32"/>
          <w:szCs w:val="32"/>
        </w:rPr>
        <w:t>3</w:t>
      </w:r>
      <w:r w:rsidRPr="001519F0">
        <w:rPr>
          <w:rFonts w:ascii="Times New Roman" w:eastAsia="Times New Roman" w:hAnsi="Times New Roman" w:cs="Times New Roman"/>
          <w:b/>
          <w:caps/>
          <w:kern w:val="28"/>
          <w:sz w:val="32"/>
          <w:szCs w:val="32"/>
        </w:rPr>
        <w:t xml:space="preserve"> год </w:t>
      </w:r>
    </w:p>
    <w:p w14:paraId="7F2F2B9D" w14:textId="51FE11C9" w:rsidR="00F43425" w:rsidRPr="001519F0" w:rsidRDefault="00F43425" w:rsidP="00F43425">
      <w:pPr>
        <w:keepNext/>
        <w:keepLines/>
        <w:spacing w:before="60" w:line="360" w:lineRule="auto"/>
        <w:rPr>
          <w:rFonts w:ascii="Times New Roman" w:eastAsia="Times New Roman" w:hAnsi="Times New Roman" w:cs="Times New Roman"/>
          <w:b/>
          <w:spacing w:val="-16"/>
          <w:kern w:val="28"/>
          <w:sz w:val="32"/>
          <w:szCs w:val="32"/>
        </w:rPr>
      </w:pPr>
      <w:r w:rsidRPr="001519F0">
        <w:rPr>
          <w:rFonts w:ascii="Times New Roman" w:eastAsia="Times New Roman" w:hAnsi="Times New Roman" w:cs="Times New Roman"/>
          <w:b/>
          <w:caps/>
          <w:kern w:val="28"/>
          <w:sz w:val="32"/>
          <w:szCs w:val="32"/>
        </w:rPr>
        <w:t>Схемы теплоснабжения муниципального образования городской округ «Город Обнинск» на период 20</w:t>
      </w:r>
      <w:r w:rsidR="00F34E6A" w:rsidRPr="001519F0">
        <w:rPr>
          <w:rFonts w:ascii="Times New Roman" w:eastAsia="Times New Roman" w:hAnsi="Times New Roman" w:cs="Times New Roman"/>
          <w:b/>
          <w:caps/>
          <w:kern w:val="28"/>
          <w:sz w:val="32"/>
          <w:szCs w:val="32"/>
        </w:rPr>
        <w:t>2</w:t>
      </w:r>
      <w:r w:rsidR="00B0625E">
        <w:rPr>
          <w:rFonts w:ascii="Times New Roman" w:eastAsia="Times New Roman" w:hAnsi="Times New Roman" w:cs="Times New Roman"/>
          <w:b/>
          <w:caps/>
          <w:kern w:val="28"/>
          <w:sz w:val="32"/>
          <w:szCs w:val="32"/>
        </w:rPr>
        <w:t>3</w:t>
      </w:r>
      <w:r w:rsidRPr="001519F0">
        <w:rPr>
          <w:rFonts w:ascii="Times New Roman" w:eastAsia="Times New Roman" w:hAnsi="Times New Roman" w:cs="Times New Roman"/>
          <w:b/>
          <w:caps/>
          <w:kern w:val="28"/>
          <w:sz w:val="32"/>
          <w:szCs w:val="32"/>
        </w:rPr>
        <w:t>-203</w:t>
      </w:r>
      <w:r w:rsidR="00F34E6A" w:rsidRPr="001519F0">
        <w:rPr>
          <w:rFonts w:ascii="Times New Roman" w:eastAsia="Times New Roman" w:hAnsi="Times New Roman" w:cs="Times New Roman"/>
          <w:b/>
          <w:caps/>
          <w:kern w:val="28"/>
          <w:sz w:val="32"/>
          <w:szCs w:val="32"/>
        </w:rPr>
        <w:t>5</w:t>
      </w:r>
      <w:r w:rsidRPr="001519F0">
        <w:rPr>
          <w:rFonts w:ascii="Times New Roman" w:eastAsia="Times New Roman" w:hAnsi="Times New Roman" w:cs="Times New Roman"/>
          <w:b/>
          <w:caps/>
          <w:kern w:val="28"/>
          <w:sz w:val="32"/>
          <w:szCs w:val="32"/>
        </w:rPr>
        <w:t xml:space="preserve"> ГОДЫ </w:t>
      </w:r>
      <w:r w:rsidRPr="001519F0">
        <w:rPr>
          <w:rFonts w:ascii="Times New Roman" w:eastAsia="Times New Roman" w:hAnsi="Times New Roman" w:cs="Times New Roman"/>
          <w:b/>
          <w:kern w:val="28"/>
          <w:sz w:val="32"/>
          <w:szCs w:val="32"/>
        </w:rPr>
        <w:t xml:space="preserve"> </w:t>
      </w:r>
    </w:p>
    <w:p w14:paraId="4FA9105C"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23E569AC"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3313B391"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15DC917A"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49C5B9F4"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r w:rsidRPr="001519F0">
        <w:rPr>
          <w:rFonts w:ascii="Times New Roman" w:eastAsia="Times New Roman" w:hAnsi="Times New Roman" w:cs="Times New Roman"/>
          <w:b/>
          <w:caps/>
          <w:spacing w:val="-16"/>
          <w:kern w:val="28"/>
          <w:sz w:val="28"/>
          <w:szCs w:val="28"/>
        </w:rPr>
        <w:t>Обосновывающие материалы</w:t>
      </w:r>
    </w:p>
    <w:p w14:paraId="417BAE2A" w14:textId="77777777" w:rsidR="00D6322D" w:rsidRPr="001519F0" w:rsidRDefault="00D6322D" w:rsidP="00F43425">
      <w:pPr>
        <w:keepNext/>
        <w:keepLines/>
        <w:spacing w:before="60" w:line="360" w:lineRule="auto"/>
        <w:rPr>
          <w:rFonts w:ascii="Times New Roman" w:eastAsiaTheme="majorEastAsia" w:hAnsi="Times New Roman" w:cs="Times New Roman"/>
          <w:b/>
          <w:sz w:val="28"/>
          <w:szCs w:val="28"/>
          <w:lang w:bidi="en-US"/>
        </w:rPr>
      </w:pPr>
      <w:r w:rsidRPr="001519F0">
        <w:rPr>
          <w:rFonts w:ascii="Times New Roman" w:eastAsiaTheme="majorEastAsia" w:hAnsi="Times New Roman" w:cs="Times New Roman"/>
          <w:b/>
          <w:sz w:val="28"/>
          <w:szCs w:val="28"/>
          <w:lang w:bidi="en-US"/>
        </w:rPr>
        <w:t xml:space="preserve">ГЛАВА </w:t>
      </w:r>
      <w:r w:rsidR="005C270B" w:rsidRPr="001519F0">
        <w:rPr>
          <w:rFonts w:ascii="Times New Roman" w:eastAsiaTheme="majorEastAsia" w:hAnsi="Times New Roman" w:cs="Times New Roman"/>
          <w:b/>
          <w:sz w:val="28"/>
          <w:szCs w:val="28"/>
          <w:lang w:bidi="en-US"/>
        </w:rPr>
        <w:t>3</w:t>
      </w:r>
      <w:r w:rsidRPr="001519F0">
        <w:rPr>
          <w:rFonts w:ascii="Times New Roman" w:eastAsiaTheme="majorEastAsia" w:hAnsi="Times New Roman" w:cs="Times New Roman"/>
          <w:b/>
          <w:sz w:val="28"/>
          <w:szCs w:val="28"/>
          <w:lang w:bidi="en-US"/>
        </w:rPr>
        <w:t xml:space="preserve">. </w:t>
      </w:r>
      <w:r w:rsidR="005C270B" w:rsidRPr="001519F0">
        <w:rPr>
          <w:rFonts w:ascii="Times New Roman" w:eastAsiaTheme="majorEastAsia" w:hAnsi="Times New Roman" w:cs="Times New Roman"/>
          <w:b/>
          <w:sz w:val="28"/>
          <w:szCs w:val="28"/>
          <w:lang w:bidi="en-US"/>
        </w:rPr>
        <w:t>ЭЛЕКТРОННАЯ МОДЕЛЬ СИСТЕМЫ ТЕПЛОСНАБЖЕНИЯ ПОСЛЕНИЯ, ГОРОДСКОГО ОКРУГА (КОРРЕКТИРОВКА СУЩЕСТВУЮЩЕЙ МОДЕЛИ)</w:t>
      </w:r>
    </w:p>
    <w:p w14:paraId="40D56A02"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5650A604"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EFDD8BE"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1B70E371"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54D2279D"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1D468967"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36120651"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C89195B"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29EA048"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7A77DD78"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3783356"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15565611" w14:textId="77777777" w:rsidR="00D6322D" w:rsidRPr="001519F0" w:rsidRDefault="00D6322D" w:rsidP="00F43425">
      <w:pPr>
        <w:spacing w:line="360" w:lineRule="auto"/>
        <w:rPr>
          <w:rFonts w:ascii="Times New Roman" w:eastAsiaTheme="majorEastAsia" w:hAnsi="Times New Roman" w:cs="Times New Roman"/>
          <w:b/>
          <w:sz w:val="28"/>
          <w:szCs w:val="28"/>
          <w:lang w:bidi="en-US"/>
        </w:rPr>
        <w:sectPr w:rsidR="00D6322D" w:rsidRPr="001519F0" w:rsidSect="009E3E62">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auto"/>
          <w:sz w:val="22"/>
          <w:szCs w:val="22"/>
        </w:rPr>
        <w:id w:val="1246386255"/>
        <w:docPartObj>
          <w:docPartGallery w:val="Table of Contents"/>
          <w:docPartUnique/>
        </w:docPartObj>
      </w:sdtPr>
      <w:sdtEndPr>
        <w:rPr>
          <w:rFonts w:ascii="Times New Roman" w:hAnsi="Times New Roman" w:cs="Times New Roman"/>
          <w:sz w:val="24"/>
          <w:szCs w:val="24"/>
        </w:rPr>
      </w:sdtEndPr>
      <w:sdtContent>
        <w:p w14:paraId="2C308C44" w14:textId="77777777" w:rsidR="0098049E" w:rsidRPr="001519F0" w:rsidRDefault="0098049E" w:rsidP="0098049E">
          <w:pPr>
            <w:pStyle w:val="aff6"/>
            <w:spacing w:before="0" w:after="480" w:line="240" w:lineRule="auto"/>
            <w:jc w:val="center"/>
            <w:rPr>
              <w:rFonts w:ascii="Times New Roman" w:eastAsia="Times New Roman" w:hAnsi="Times New Roman" w:cs="Times New Roman"/>
              <w:caps/>
              <w:color w:val="auto"/>
              <w:kern w:val="28"/>
              <w:lang w:eastAsia="ru-RU"/>
            </w:rPr>
          </w:pPr>
          <w:r w:rsidRPr="001519F0">
            <w:rPr>
              <w:rFonts w:ascii="Times New Roman" w:eastAsia="Times New Roman" w:hAnsi="Times New Roman" w:cs="Times New Roman"/>
              <w:caps/>
              <w:color w:val="auto"/>
              <w:kern w:val="28"/>
              <w:lang w:eastAsia="ru-RU"/>
            </w:rPr>
            <w:t>Оглавление</w:t>
          </w:r>
        </w:p>
        <w:p w14:paraId="04FB2099" w14:textId="4EDFD4AA" w:rsidR="00F34E6A" w:rsidRPr="001519F0" w:rsidRDefault="002C2D83">
          <w:pPr>
            <w:pStyle w:val="1c"/>
            <w:rPr>
              <w:rFonts w:asciiTheme="minorHAnsi" w:eastAsiaTheme="minorEastAsia" w:hAnsiTheme="minorHAnsi" w:cstheme="minorBidi"/>
              <w:caps w:val="0"/>
              <w:lang w:eastAsia="ru-RU"/>
            </w:rPr>
          </w:pPr>
          <w:r w:rsidRPr="001519F0">
            <w:rPr>
              <w:b/>
              <w:sz w:val="24"/>
              <w:szCs w:val="24"/>
            </w:rPr>
            <w:fldChar w:fldCharType="begin"/>
          </w:r>
          <w:r w:rsidR="0098049E" w:rsidRPr="001519F0">
            <w:rPr>
              <w:b/>
              <w:sz w:val="24"/>
              <w:szCs w:val="24"/>
            </w:rPr>
            <w:instrText xml:space="preserve"> TOC \o "1-3" \h \z \u </w:instrText>
          </w:r>
          <w:r w:rsidRPr="001519F0">
            <w:rPr>
              <w:b/>
              <w:sz w:val="24"/>
              <w:szCs w:val="24"/>
            </w:rPr>
            <w:fldChar w:fldCharType="separate"/>
          </w:r>
          <w:hyperlink w:anchor="_Toc53596279" w:history="1">
            <w:r w:rsidR="00F34E6A" w:rsidRPr="001519F0">
              <w:rPr>
                <w:rStyle w:val="aff7"/>
              </w:rPr>
              <w:t>Перечень таблиц</w:t>
            </w:r>
            <w:r w:rsidR="00F34E6A" w:rsidRPr="001519F0">
              <w:rPr>
                <w:webHidden/>
              </w:rPr>
              <w:tab/>
            </w:r>
            <w:r w:rsidR="00F34E6A" w:rsidRPr="001519F0">
              <w:rPr>
                <w:webHidden/>
              </w:rPr>
              <w:fldChar w:fldCharType="begin"/>
            </w:r>
            <w:r w:rsidR="00F34E6A" w:rsidRPr="001519F0">
              <w:rPr>
                <w:webHidden/>
              </w:rPr>
              <w:instrText xml:space="preserve"> PAGEREF _Toc53596279 \h </w:instrText>
            </w:r>
            <w:r w:rsidR="00F34E6A" w:rsidRPr="001519F0">
              <w:rPr>
                <w:webHidden/>
              </w:rPr>
            </w:r>
            <w:r w:rsidR="00F34E6A" w:rsidRPr="001519F0">
              <w:rPr>
                <w:webHidden/>
              </w:rPr>
              <w:fldChar w:fldCharType="separate"/>
            </w:r>
            <w:r w:rsidR="00F34E6A" w:rsidRPr="001519F0">
              <w:rPr>
                <w:webHidden/>
              </w:rPr>
              <w:t>5</w:t>
            </w:r>
            <w:r w:rsidR="00F34E6A" w:rsidRPr="001519F0">
              <w:rPr>
                <w:webHidden/>
              </w:rPr>
              <w:fldChar w:fldCharType="end"/>
            </w:r>
          </w:hyperlink>
        </w:p>
        <w:p w14:paraId="311E3093" w14:textId="51F30764" w:rsidR="00F34E6A" w:rsidRPr="001519F0" w:rsidRDefault="00B1776C">
          <w:pPr>
            <w:pStyle w:val="1c"/>
            <w:rPr>
              <w:rFonts w:asciiTheme="minorHAnsi" w:eastAsiaTheme="minorEastAsia" w:hAnsiTheme="minorHAnsi" w:cstheme="minorBidi"/>
              <w:caps w:val="0"/>
              <w:lang w:eastAsia="ru-RU"/>
            </w:rPr>
          </w:pPr>
          <w:hyperlink w:anchor="_Toc53596280" w:history="1">
            <w:r w:rsidR="00F34E6A" w:rsidRPr="001519F0">
              <w:rPr>
                <w:rStyle w:val="aff7"/>
              </w:rPr>
              <w:t>Перечень рисунков</w:t>
            </w:r>
            <w:r w:rsidR="00F34E6A" w:rsidRPr="001519F0">
              <w:rPr>
                <w:webHidden/>
              </w:rPr>
              <w:tab/>
            </w:r>
            <w:r w:rsidR="00F34E6A" w:rsidRPr="001519F0">
              <w:rPr>
                <w:webHidden/>
              </w:rPr>
              <w:fldChar w:fldCharType="begin"/>
            </w:r>
            <w:r w:rsidR="00F34E6A" w:rsidRPr="001519F0">
              <w:rPr>
                <w:webHidden/>
              </w:rPr>
              <w:instrText xml:space="preserve"> PAGEREF _Toc53596280 \h </w:instrText>
            </w:r>
            <w:r w:rsidR="00F34E6A" w:rsidRPr="001519F0">
              <w:rPr>
                <w:webHidden/>
              </w:rPr>
            </w:r>
            <w:r w:rsidR="00F34E6A" w:rsidRPr="001519F0">
              <w:rPr>
                <w:webHidden/>
              </w:rPr>
              <w:fldChar w:fldCharType="separate"/>
            </w:r>
            <w:r w:rsidR="00F34E6A" w:rsidRPr="001519F0">
              <w:rPr>
                <w:webHidden/>
              </w:rPr>
              <w:t>6</w:t>
            </w:r>
            <w:r w:rsidR="00F34E6A" w:rsidRPr="001519F0">
              <w:rPr>
                <w:webHidden/>
              </w:rPr>
              <w:fldChar w:fldCharType="end"/>
            </w:r>
          </w:hyperlink>
        </w:p>
        <w:p w14:paraId="6E3A4A92" w14:textId="0F9F61E0" w:rsidR="00F34E6A" w:rsidRPr="001519F0" w:rsidRDefault="00B1776C">
          <w:pPr>
            <w:pStyle w:val="1c"/>
            <w:rPr>
              <w:rFonts w:asciiTheme="minorHAnsi" w:eastAsiaTheme="minorEastAsia" w:hAnsiTheme="minorHAnsi" w:cstheme="minorBidi"/>
              <w:caps w:val="0"/>
              <w:lang w:eastAsia="ru-RU"/>
            </w:rPr>
          </w:pPr>
          <w:hyperlink w:anchor="_Toc53596281" w:history="1">
            <w:r w:rsidR="00F34E6A" w:rsidRPr="001519F0">
              <w:rPr>
                <w:rStyle w:val="aff7"/>
                <w:rFonts w:eastAsia="Calibri"/>
                <w:b/>
                <w:bCs/>
              </w:rPr>
              <w:t>Общие положения</w:t>
            </w:r>
            <w:r w:rsidR="00F34E6A" w:rsidRPr="001519F0">
              <w:rPr>
                <w:webHidden/>
              </w:rPr>
              <w:tab/>
            </w:r>
            <w:r w:rsidR="00F34E6A" w:rsidRPr="001519F0">
              <w:rPr>
                <w:webHidden/>
              </w:rPr>
              <w:fldChar w:fldCharType="begin"/>
            </w:r>
            <w:r w:rsidR="00F34E6A" w:rsidRPr="001519F0">
              <w:rPr>
                <w:webHidden/>
              </w:rPr>
              <w:instrText xml:space="preserve"> PAGEREF _Toc53596281 \h </w:instrText>
            </w:r>
            <w:r w:rsidR="00F34E6A" w:rsidRPr="001519F0">
              <w:rPr>
                <w:webHidden/>
              </w:rPr>
            </w:r>
            <w:r w:rsidR="00F34E6A" w:rsidRPr="001519F0">
              <w:rPr>
                <w:webHidden/>
              </w:rPr>
              <w:fldChar w:fldCharType="separate"/>
            </w:r>
            <w:r w:rsidR="00F34E6A" w:rsidRPr="001519F0">
              <w:rPr>
                <w:webHidden/>
              </w:rPr>
              <w:t>7</w:t>
            </w:r>
            <w:r w:rsidR="00F34E6A" w:rsidRPr="001519F0">
              <w:rPr>
                <w:webHidden/>
              </w:rPr>
              <w:fldChar w:fldCharType="end"/>
            </w:r>
          </w:hyperlink>
        </w:p>
        <w:p w14:paraId="4D4BB4B4" w14:textId="187ABB98" w:rsidR="00F34E6A" w:rsidRPr="001519F0" w:rsidRDefault="00B1776C">
          <w:pPr>
            <w:pStyle w:val="1c"/>
            <w:rPr>
              <w:rFonts w:asciiTheme="minorHAnsi" w:eastAsiaTheme="minorEastAsia" w:hAnsiTheme="minorHAnsi" w:cstheme="minorBidi"/>
              <w:caps w:val="0"/>
              <w:lang w:eastAsia="ru-RU"/>
            </w:rPr>
          </w:pPr>
          <w:hyperlink w:anchor="_Toc53596282" w:history="1">
            <w:r w:rsidR="00F34E6A" w:rsidRPr="001519F0">
              <w:rPr>
                <w:rStyle w:val="aff7"/>
                <w:rFonts w:eastAsia="Calibri"/>
                <w:b/>
                <w:bCs/>
              </w:rPr>
              <w:t>1.</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r w:rsidR="00F34E6A" w:rsidRPr="001519F0">
              <w:rPr>
                <w:webHidden/>
              </w:rPr>
              <w:tab/>
            </w:r>
            <w:r w:rsidR="00F34E6A" w:rsidRPr="001519F0">
              <w:rPr>
                <w:webHidden/>
              </w:rPr>
              <w:fldChar w:fldCharType="begin"/>
            </w:r>
            <w:r w:rsidR="00F34E6A" w:rsidRPr="001519F0">
              <w:rPr>
                <w:webHidden/>
              </w:rPr>
              <w:instrText xml:space="preserve"> PAGEREF _Toc53596282 \h </w:instrText>
            </w:r>
            <w:r w:rsidR="00F34E6A" w:rsidRPr="001519F0">
              <w:rPr>
                <w:webHidden/>
              </w:rPr>
            </w:r>
            <w:r w:rsidR="00F34E6A" w:rsidRPr="001519F0">
              <w:rPr>
                <w:webHidden/>
              </w:rPr>
              <w:fldChar w:fldCharType="separate"/>
            </w:r>
            <w:r w:rsidR="00F34E6A" w:rsidRPr="001519F0">
              <w:rPr>
                <w:webHidden/>
              </w:rPr>
              <w:t>9</w:t>
            </w:r>
            <w:r w:rsidR="00F34E6A" w:rsidRPr="001519F0">
              <w:rPr>
                <w:webHidden/>
              </w:rPr>
              <w:fldChar w:fldCharType="end"/>
            </w:r>
          </w:hyperlink>
        </w:p>
        <w:p w14:paraId="6C604C5B" w14:textId="28259017" w:rsidR="00F34E6A" w:rsidRPr="001519F0" w:rsidRDefault="00B1776C">
          <w:pPr>
            <w:pStyle w:val="1c"/>
            <w:rPr>
              <w:rFonts w:asciiTheme="minorHAnsi" w:eastAsiaTheme="minorEastAsia" w:hAnsiTheme="minorHAnsi" w:cstheme="minorBidi"/>
              <w:caps w:val="0"/>
              <w:lang w:eastAsia="ru-RU"/>
            </w:rPr>
          </w:pPr>
          <w:hyperlink w:anchor="_Toc53596283" w:history="1">
            <w:r w:rsidR="00F34E6A" w:rsidRPr="001519F0">
              <w:rPr>
                <w:rStyle w:val="aff7"/>
                <w:rFonts w:eastAsia="Calibri"/>
                <w:b/>
                <w:bCs/>
              </w:rPr>
              <w:t>2.</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Паспортизация объектов системы теплоснабжения</w:t>
            </w:r>
            <w:r w:rsidR="00F34E6A" w:rsidRPr="001519F0">
              <w:rPr>
                <w:webHidden/>
              </w:rPr>
              <w:tab/>
            </w:r>
            <w:r w:rsidR="00F34E6A" w:rsidRPr="001519F0">
              <w:rPr>
                <w:webHidden/>
              </w:rPr>
              <w:fldChar w:fldCharType="begin"/>
            </w:r>
            <w:r w:rsidR="00F34E6A" w:rsidRPr="001519F0">
              <w:rPr>
                <w:webHidden/>
              </w:rPr>
              <w:instrText xml:space="preserve"> PAGEREF _Toc53596283 \h </w:instrText>
            </w:r>
            <w:r w:rsidR="00F34E6A" w:rsidRPr="001519F0">
              <w:rPr>
                <w:webHidden/>
              </w:rPr>
            </w:r>
            <w:r w:rsidR="00F34E6A" w:rsidRPr="001519F0">
              <w:rPr>
                <w:webHidden/>
              </w:rPr>
              <w:fldChar w:fldCharType="separate"/>
            </w:r>
            <w:r w:rsidR="00F34E6A" w:rsidRPr="001519F0">
              <w:rPr>
                <w:webHidden/>
              </w:rPr>
              <w:t>10</w:t>
            </w:r>
            <w:r w:rsidR="00F34E6A" w:rsidRPr="001519F0">
              <w:rPr>
                <w:webHidden/>
              </w:rPr>
              <w:fldChar w:fldCharType="end"/>
            </w:r>
          </w:hyperlink>
        </w:p>
        <w:p w14:paraId="455E3FA3" w14:textId="5FE075E5" w:rsidR="00F34E6A" w:rsidRPr="001519F0" w:rsidRDefault="00B1776C">
          <w:pPr>
            <w:pStyle w:val="1c"/>
            <w:rPr>
              <w:rFonts w:asciiTheme="minorHAnsi" w:eastAsiaTheme="minorEastAsia" w:hAnsiTheme="minorHAnsi" w:cstheme="minorBidi"/>
              <w:caps w:val="0"/>
              <w:lang w:eastAsia="ru-RU"/>
            </w:rPr>
          </w:pPr>
          <w:hyperlink w:anchor="_Toc53596284" w:history="1">
            <w:r w:rsidR="00F34E6A" w:rsidRPr="001519F0">
              <w:rPr>
                <w:rStyle w:val="aff7"/>
                <w:rFonts w:eastAsia="Calibri"/>
                <w:b/>
                <w:bCs/>
              </w:rPr>
              <w:t>3.</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Паспортизация и описание расчетных единиц территориального деления, включая административное</w:t>
            </w:r>
            <w:r w:rsidR="00F34E6A" w:rsidRPr="001519F0">
              <w:rPr>
                <w:webHidden/>
              </w:rPr>
              <w:tab/>
            </w:r>
            <w:r w:rsidR="00F34E6A" w:rsidRPr="001519F0">
              <w:rPr>
                <w:webHidden/>
              </w:rPr>
              <w:fldChar w:fldCharType="begin"/>
            </w:r>
            <w:r w:rsidR="00F34E6A" w:rsidRPr="001519F0">
              <w:rPr>
                <w:webHidden/>
              </w:rPr>
              <w:instrText xml:space="preserve"> PAGEREF _Toc53596284 \h </w:instrText>
            </w:r>
            <w:r w:rsidR="00F34E6A" w:rsidRPr="001519F0">
              <w:rPr>
                <w:webHidden/>
              </w:rPr>
            </w:r>
            <w:r w:rsidR="00F34E6A" w:rsidRPr="001519F0">
              <w:rPr>
                <w:webHidden/>
              </w:rPr>
              <w:fldChar w:fldCharType="separate"/>
            </w:r>
            <w:r w:rsidR="00F34E6A" w:rsidRPr="001519F0">
              <w:rPr>
                <w:webHidden/>
              </w:rPr>
              <w:t>16</w:t>
            </w:r>
            <w:r w:rsidR="00F34E6A" w:rsidRPr="001519F0">
              <w:rPr>
                <w:webHidden/>
              </w:rPr>
              <w:fldChar w:fldCharType="end"/>
            </w:r>
          </w:hyperlink>
        </w:p>
        <w:p w14:paraId="4BBC1E5D" w14:textId="6BA0483A" w:rsidR="00F34E6A" w:rsidRPr="001519F0" w:rsidRDefault="00B1776C">
          <w:pPr>
            <w:pStyle w:val="1c"/>
            <w:rPr>
              <w:rFonts w:asciiTheme="minorHAnsi" w:eastAsiaTheme="minorEastAsia" w:hAnsiTheme="minorHAnsi" w:cstheme="minorBidi"/>
              <w:caps w:val="0"/>
              <w:lang w:eastAsia="ru-RU"/>
            </w:rPr>
          </w:pPr>
          <w:hyperlink w:anchor="_Toc53596285" w:history="1">
            <w:r w:rsidR="00F34E6A" w:rsidRPr="001519F0">
              <w:rPr>
                <w:rStyle w:val="aff7"/>
                <w:rFonts w:eastAsia="Calibri"/>
                <w:b/>
                <w:bCs/>
              </w:rPr>
              <w:t>4.</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F34E6A" w:rsidRPr="001519F0">
              <w:rPr>
                <w:webHidden/>
              </w:rPr>
              <w:tab/>
            </w:r>
            <w:r w:rsidR="00F34E6A" w:rsidRPr="001519F0">
              <w:rPr>
                <w:webHidden/>
              </w:rPr>
              <w:fldChar w:fldCharType="begin"/>
            </w:r>
            <w:r w:rsidR="00F34E6A" w:rsidRPr="001519F0">
              <w:rPr>
                <w:webHidden/>
              </w:rPr>
              <w:instrText xml:space="preserve"> PAGEREF _Toc53596285 \h </w:instrText>
            </w:r>
            <w:r w:rsidR="00F34E6A" w:rsidRPr="001519F0">
              <w:rPr>
                <w:webHidden/>
              </w:rPr>
            </w:r>
            <w:r w:rsidR="00F34E6A" w:rsidRPr="001519F0">
              <w:rPr>
                <w:webHidden/>
              </w:rPr>
              <w:fldChar w:fldCharType="separate"/>
            </w:r>
            <w:r w:rsidR="00F34E6A" w:rsidRPr="001519F0">
              <w:rPr>
                <w:webHidden/>
              </w:rPr>
              <w:t>19</w:t>
            </w:r>
            <w:r w:rsidR="00F34E6A" w:rsidRPr="001519F0">
              <w:rPr>
                <w:webHidden/>
              </w:rPr>
              <w:fldChar w:fldCharType="end"/>
            </w:r>
          </w:hyperlink>
        </w:p>
        <w:p w14:paraId="0AE5C0F0" w14:textId="4CAC5036" w:rsidR="00F34E6A" w:rsidRPr="001519F0" w:rsidRDefault="00B1776C">
          <w:pPr>
            <w:pStyle w:val="1c"/>
            <w:rPr>
              <w:rFonts w:asciiTheme="minorHAnsi" w:eastAsiaTheme="minorEastAsia" w:hAnsiTheme="minorHAnsi" w:cstheme="minorBidi"/>
              <w:caps w:val="0"/>
              <w:lang w:eastAsia="ru-RU"/>
            </w:rPr>
          </w:pPr>
          <w:hyperlink w:anchor="_Toc53596286" w:history="1">
            <w:r w:rsidR="00F34E6A" w:rsidRPr="001519F0">
              <w:rPr>
                <w:rStyle w:val="aff7"/>
                <w:rFonts w:eastAsia="Calibri"/>
                <w:b/>
                <w:bCs/>
              </w:rPr>
              <w:t>5.</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F34E6A" w:rsidRPr="001519F0">
              <w:rPr>
                <w:webHidden/>
              </w:rPr>
              <w:tab/>
            </w:r>
            <w:r w:rsidR="00F34E6A" w:rsidRPr="001519F0">
              <w:rPr>
                <w:webHidden/>
              </w:rPr>
              <w:fldChar w:fldCharType="begin"/>
            </w:r>
            <w:r w:rsidR="00F34E6A" w:rsidRPr="001519F0">
              <w:rPr>
                <w:webHidden/>
              </w:rPr>
              <w:instrText xml:space="preserve"> PAGEREF _Toc53596286 \h </w:instrText>
            </w:r>
            <w:r w:rsidR="00F34E6A" w:rsidRPr="001519F0">
              <w:rPr>
                <w:webHidden/>
              </w:rPr>
            </w:r>
            <w:r w:rsidR="00F34E6A" w:rsidRPr="001519F0">
              <w:rPr>
                <w:webHidden/>
              </w:rPr>
              <w:fldChar w:fldCharType="separate"/>
            </w:r>
            <w:r w:rsidR="00F34E6A" w:rsidRPr="001519F0">
              <w:rPr>
                <w:webHidden/>
              </w:rPr>
              <w:t>20</w:t>
            </w:r>
            <w:r w:rsidR="00F34E6A" w:rsidRPr="001519F0">
              <w:rPr>
                <w:webHidden/>
              </w:rPr>
              <w:fldChar w:fldCharType="end"/>
            </w:r>
          </w:hyperlink>
        </w:p>
        <w:p w14:paraId="2B2760ED" w14:textId="237F7DC8" w:rsidR="00F34E6A" w:rsidRPr="001519F0" w:rsidRDefault="00B1776C">
          <w:pPr>
            <w:pStyle w:val="1c"/>
            <w:rPr>
              <w:rFonts w:asciiTheme="minorHAnsi" w:eastAsiaTheme="minorEastAsia" w:hAnsiTheme="minorHAnsi" w:cstheme="minorBidi"/>
              <w:caps w:val="0"/>
              <w:lang w:eastAsia="ru-RU"/>
            </w:rPr>
          </w:pPr>
          <w:hyperlink w:anchor="_Toc53596287" w:history="1">
            <w:r w:rsidR="00F34E6A" w:rsidRPr="001519F0">
              <w:rPr>
                <w:rStyle w:val="aff7"/>
                <w:rFonts w:eastAsia="Calibri"/>
                <w:b/>
                <w:bCs/>
              </w:rPr>
              <w:t>6.</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 балансов тепловой энергии по источникам тепловой энергии и по территориальному признаку</w:t>
            </w:r>
            <w:r w:rsidR="00F34E6A" w:rsidRPr="001519F0">
              <w:rPr>
                <w:webHidden/>
              </w:rPr>
              <w:tab/>
            </w:r>
            <w:r w:rsidR="00F34E6A" w:rsidRPr="001519F0">
              <w:rPr>
                <w:webHidden/>
              </w:rPr>
              <w:fldChar w:fldCharType="begin"/>
            </w:r>
            <w:r w:rsidR="00F34E6A" w:rsidRPr="001519F0">
              <w:rPr>
                <w:webHidden/>
              </w:rPr>
              <w:instrText xml:space="preserve"> PAGEREF _Toc53596287 \h </w:instrText>
            </w:r>
            <w:r w:rsidR="00F34E6A" w:rsidRPr="001519F0">
              <w:rPr>
                <w:webHidden/>
              </w:rPr>
            </w:r>
            <w:r w:rsidR="00F34E6A" w:rsidRPr="001519F0">
              <w:rPr>
                <w:webHidden/>
              </w:rPr>
              <w:fldChar w:fldCharType="separate"/>
            </w:r>
            <w:r w:rsidR="00F34E6A" w:rsidRPr="001519F0">
              <w:rPr>
                <w:webHidden/>
              </w:rPr>
              <w:t>22</w:t>
            </w:r>
            <w:r w:rsidR="00F34E6A" w:rsidRPr="001519F0">
              <w:rPr>
                <w:webHidden/>
              </w:rPr>
              <w:fldChar w:fldCharType="end"/>
            </w:r>
          </w:hyperlink>
        </w:p>
        <w:p w14:paraId="20BE1E3F" w14:textId="630893D9" w:rsidR="00F34E6A" w:rsidRPr="001519F0" w:rsidRDefault="00B1776C">
          <w:pPr>
            <w:pStyle w:val="1c"/>
            <w:rPr>
              <w:rFonts w:asciiTheme="minorHAnsi" w:eastAsiaTheme="minorEastAsia" w:hAnsiTheme="minorHAnsi" w:cstheme="minorBidi"/>
              <w:caps w:val="0"/>
              <w:lang w:eastAsia="ru-RU"/>
            </w:rPr>
          </w:pPr>
          <w:hyperlink w:anchor="_Toc53596288" w:history="1">
            <w:r w:rsidR="00F34E6A" w:rsidRPr="001519F0">
              <w:rPr>
                <w:rStyle w:val="aff7"/>
                <w:rFonts w:eastAsia="Calibri"/>
                <w:b/>
                <w:bCs/>
              </w:rPr>
              <w:t>7.</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 потерь тепловой энергии через изоляцию и с утечками теплоносителя</w:t>
            </w:r>
            <w:r w:rsidR="00F34E6A" w:rsidRPr="001519F0">
              <w:rPr>
                <w:webHidden/>
              </w:rPr>
              <w:tab/>
            </w:r>
            <w:r w:rsidR="00F34E6A" w:rsidRPr="001519F0">
              <w:rPr>
                <w:webHidden/>
              </w:rPr>
              <w:fldChar w:fldCharType="begin"/>
            </w:r>
            <w:r w:rsidR="00F34E6A" w:rsidRPr="001519F0">
              <w:rPr>
                <w:webHidden/>
              </w:rPr>
              <w:instrText xml:space="preserve"> PAGEREF _Toc53596288 \h </w:instrText>
            </w:r>
            <w:r w:rsidR="00F34E6A" w:rsidRPr="001519F0">
              <w:rPr>
                <w:webHidden/>
              </w:rPr>
            </w:r>
            <w:r w:rsidR="00F34E6A" w:rsidRPr="001519F0">
              <w:rPr>
                <w:webHidden/>
              </w:rPr>
              <w:fldChar w:fldCharType="separate"/>
            </w:r>
            <w:r w:rsidR="00F34E6A" w:rsidRPr="001519F0">
              <w:rPr>
                <w:webHidden/>
              </w:rPr>
              <w:t>22</w:t>
            </w:r>
            <w:r w:rsidR="00F34E6A" w:rsidRPr="001519F0">
              <w:rPr>
                <w:webHidden/>
              </w:rPr>
              <w:fldChar w:fldCharType="end"/>
            </w:r>
          </w:hyperlink>
        </w:p>
        <w:p w14:paraId="389B0891" w14:textId="7BE51DB9" w:rsidR="00F34E6A" w:rsidRPr="001519F0" w:rsidRDefault="00B1776C">
          <w:pPr>
            <w:pStyle w:val="1c"/>
            <w:rPr>
              <w:rFonts w:asciiTheme="minorHAnsi" w:eastAsiaTheme="minorEastAsia" w:hAnsiTheme="minorHAnsi" w:cstheme="minorBidi"/>
              <w:caps w:val="0"/>
              <w:lang w:eastAsia="ru-RU"/>
            </w:rPr>
          </w:pPr>
          <w:hyperlink w:anchor="_Toc53596289" w:history="1">
            <w:r w:rsidR="00F34E6A" w:rsidRPr="001519F0">
              <w:rPr>
                <w:rStyle w:val="aff7"/>
                <w:rFonts w:eastAsia="Calibri"/>
                <w:b/>
                <w:bCs/>
              </w:rPr>
              <w:t>8.</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 показателей надежности теплоснабжения</w:t>
            </w:r>
            <w:r w:rsidR="00F34E6A" w:rsidRPr="001519F0">
              <w:rPr>
                <w:webHidden/>
              </w:rPr>
              <w:tab/>
            </w:r>
            <w:r w:rsidR="00F34E6A" w:rsidRPr="001519F0">
              <w:rPr>
                <w:webHidden/>
              </w:rPr>
              <w:fldChar w:fldCharType="begin"/>
            </w:r>
            <w:r w:rsidR="00F34E6A" w:rsidRPr="001519F0">
              <w:rPr>
                <w:webHidden/>
              </w:rPr>
              <w:instrText xml:space="preserve"> PAGEREF _Toc53596289 \h </w:instrText>
            </w:r>
            <w:r w:rsidR="00F34E6A" w:rsidRPr="001519F0">
              <w:rPr>
                <w:webHidden/>
              </w:rPr>
            </w:r>
            <w:r w:rsidR="00F34E6A" w:rsidRPr="001519F0">
              <w:rPr>
                <w:webHidden/>
              </w:rPr>
              <w:fldChar w:fldCharType="separate"/>
            </w:r>
            <w:r w:rsidR="00F34E6A" w:rsidRPr="001519F0">
              <w:rPr>
                <w:webHidden/>
              </w:rPr>
              <w:t>24</w:t>
            </w:r>
            <w:r w:rsidR="00F34E6A" w:rsidRPr="001519F0">
              <w:rPr>
                <w:webHidden/>
              </w:rPr>
              <w:fldChar w:fldCharType="end"/>
            </w:r>
          </w:hyperlink>
        </w:p>
        <w:p w14:paraId="2EA46690" w14:textId="4EC641C0" w:rsidR="00F34E6A" w:rsidRPr="001519F0" w:rsidRDefault="00B1776C">
          <w:pPr>
            <w:pStyle w:val="1c"/>
            <w:rPr>
              <w:rFonts w:asciiTheme="minorHAnsi" w:eastAsiaTheme="minorEastAsia" w:hAnsiTheme="minorHAnsi" w:cstheme="minorBidi"/>
              <w:caps w:val="0"/>
              <w:lang w:eastAsia="ru-RU"/>
            </w:rPr>
          </w:pPr>
          <w:hyperlink w:anchor="_Toc53596290" w:history="1">
            <w:r w:rsidR="00F34E6A" w:rsidRPr="001519F0">
              <w:rPr>
                <w:rStyle w:val="aff7"/>
                <w:rFonts w:eastAsia="Calibri"/>
                <w:b/>
                <w:bCs/>
              </w:rPr>
              <w:t>9.</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F34E6A" w:rsidRPr="001519F0">
              <w:rPr>
                <w:webHidden/>
              </w:rPr>
              <w:tab/>
            </w:r>
            <w:r w:rsidR="00F34E6A" w:rsidRPr="001519F0">
              <w:rPr>
                <w:webHidden/>
              </w:rPr>
              <w:fldChar w:fldCharType="begin"/>
            </w:r>
            <w:r w:rsidR="00F34E6A" w:rsidRPr="001519F0">
              <w:rPr>
                <w:webHidden/>
              </w:rPr>
              <w:instrText xml:space="preserve"> PAGEREF _Toc53596290 \h </w:instrText>
            </w:r>
            <w:r w:rsidR="00F34E6A" w:rsidRPr="001519F0">
              <w:rPr>
                <w:webHidden/>
              </w:rPr>
            </w:r>
            <w:r w:rsidR="00F34E6A" w:rsidRPr="001519F0">
              <w:rPr>
                <w:webHidden/>
              </w:rPr>
              <w:fldChar w:fldCharType="separate"/>
            </w:r>
            <w:r w:rsidR="00F34E6A" w:rsidRPr="001519F0">
              <w:rPr>
                <w:webHidden/>
              </w:rPr>
              <w:t>25</w:t>
            </w:r>
            <w:r w:rsidR="00F34E6A" w:rsidRPr="001519F0">
              <w:rPr>
                <w:webHidden/>
              </w:rPr>
              <w:fldChar w:fldCharType="end"/>
            </w:r>
          </w:hyperlink>
        </w:p>
        <w:p w14:paraId="73FF6B84" w14:textId="3C1E1112" w:rsidR="00F34E6A" w:rsidRPr="001519F0" w:rsidRDefault="00B1776C">
          <w:pPr>
            <w:pStyle w:val="1c"/>
            <w:rPr>
              <w:rFonts w:asciiTheme="minorHAnsi" w:eastAsiaTheme="minorEastAsia" w:hAnsiTheme="minorHAnsi" w:cstheme="minorBidi"/>
              <w:caps w:val="0"/>
              <w:lang w:eastAsia="ru-RU"/>
            </w:rPr>
          </w:pPr>
          <w:hyperlink w:anchor="_Toc53596291" w:history="1">
            <w:r w:rsidR="00F34E6A" w:rsidRPr="001519F0">
              <w:rPr>
                <w:rStyle w:val="aff7"/>
                <w:rFonts w:eastAsia="Calibri"/>
                <w:b/>
                <w:bCs/>
              </w:rPr>
              <w:t>10.</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Пьезометрические графики для разработки и анализа сценариев перспективного развития тепловых сетей</w:t>
            </w:r>
            <w:r w:rsidR="00F34E6A" w:rsidRPr="001519F0">
              <w:rPr>
                <w:webHidden/>
              </w:rPr>
              <w:tab/>
            </w:r>
            <w:r w:rsidR="00F34E6A" w:rsidRPr="001519F0">
              <w:rPr>
                <w:webHidden/>
              </w:rPr>
              <w:fldChar w:fldCharType="begin"/>
            </w:r>
            <w:r w:rsidR="00F34E6A" w:rsidRPr="001519F0">
              <w:rPr>
                <w:webHidden/>
              </w:rPr>
              <w:instrText xml:space="preserve"> PAGEREF _Toc53596291 \h </w:instrText>
            </w:r>
            <w:r w:rsidR="00F34E6A" w:rsidRPr="001519F0">
              <w:rPr>
                <w:webHidden/>
              </w:rPr>
            </w:r>
            <w:r w:rsidR="00F34E6A" w:rsidRPr="001519F0">
              <w:rPr>
                <w:webHidden/>
              </w:rPr>
              <w:fldChar w:fldCharType="separate"/>
            </w:r>
            <w:r w:rsidR="00F34E6A" w:rsidRPr="001519F0">
              <w:rPr>
                <w:webHidden/>
              </w:rPr>
              <w:t>26</w:t>
            </w:r>
            <w:r w:rsidR="00F34E6A" w:rsidRPr="001519F0">
              <w:rPr>
                <w:webHidden/>
              </w:rPr>
              <w:fldChar w:fldCharType="end"/>
            </w:r>
          </w:hyperlink>
        </w:p>
        <w:p w14:paraId="28CC928D" w14:textId="33D7A22B" w:rsidR="00F34E6A" w:rsidRPr="001519F0" w:rsidRDefault="00B1776C">
          <w:pPr>
            <w:pStyle w:val="1c"/>
            <w:rPr>
              <w:rFonts w:asciiTheme="minorHAnsi" w:eastAsiaTheme="minorEastAsia" w:hAnsiTheme="minorHAnsi" w:cstheme="minorBidi"/>
              <w:caps w:val="0"/>
              <w:lang w:eastAsia="ru-RU"/>
            </w:rPr>
          </w:pPr>
          <w:hyperlink w:anchor="_Toc53596292" w:history="1">
            <w:r w:rsidR="00F34E6A" w:rsidRPr="001519F0">
              <w:rPr>
                <w:rStyle w:val="aff7"/>
                <w:rFonts w:eastAsia="Calibri"/>
                <w:b/>
                <w:bCs/>
              </w:rPr>
              <w:t>ПОЯСНИТЕЛЬНАЯ ЗАПИСКА</w:t>
            </w:r>
            <w:r w:rsidR="00F34E6A" w:rsidRPr="001519F0">
              <w:rPr>
                <w:webHidden/>
              </w:rPr>
              <w:tab/>
            </w:r>
            <w:r w:rsidR="00F34E6A" w:rsidRPr="001519F0">
              <w:rPr>
                <w:webHidden/>
              </w:rPr>
              <w:fldChar w:fldCharType="begin"/>
            </w:r>
            <w:r w:rsidR="00F34E6A" w:rsidRPr="001519F0">
              <w:rPr>
                <w:webHidden/>
              </w:rPr>
              <w:instrText xml:space="preserve"> PAGEREF _Toc53596292 \h </w:instrText>
            </w:r>
            <w:r w:rsidR="00F34E6A" w:rsidRPr="001519F0">
              <w:rPr>
                <w:webHidden/>
              </w:rPr>
            </w:r>
            <w:r w:rsidR="00F34E6A" w:rsidRPr="001519F0">
              <w:rPr>
                <w:webHidden/>
              </w:rPr>
              <w:fldChar w:fldCharType="separate"/>
            </w:r>
            <w:r w:rsidR="00F34E6A" w:rsidRPr="001519F0">
              <w:rPr>
                <w:webHidden/>
              </w:rPr>
              <w:t>39</w:t>
            </w:r>
            <w:r w:rsidR="00F34E6A" w:rsidRPr="001519F0">
              <w:rPr>
                <w:webHidden/>
              </w:rPr>
              <w:fldChar w:fldCharType="end"/>
            </w:r>
          </w:hyperlink>
        </w:p>
        <w:p w14:paraId="4B1EFEC4" w14:textId="11C0B3FB" w:rsidR="00F34E6A" w:rsidRPr="001519F0" w:rsidRDefault="00B1776C">
          <w:pPr>
            <w:pStyle w:val="1c"/>
            <w:rPr>
              <w:rFonts w:asciiTheme="minorHAnsi" w:eastAsiaTheme="minorEastAsia" w:hAnsiTheme="minorHAnsi" w:cstheme="minorBidi"/>
              <w:caps w:val="0"/>
              <w:lang w:eastAsia="ru-RU"/>
            </w:rPr>
          </w:pPr>
          <w:hyperlink w:anchor="_Toc53596293" w:history="1">
            <w:r w:rsidR="00F34E6A" w:rsidRPr="001519F0">
              <w:rPr>
                <w:rStyle w:val="aff7"/>
                <w:rFonts w:eastAsia="Calibri"/>
                <w:b/>
                <w:bCs/>
              </w:rPr>
              <w:t>1.</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Общее назначение электронной модели системы теплоснабжения городского округа</w:t>
            </w:r>
            <w:r w:rsidR="00F34E6A" w:rsidRPr="001519F0">
              <w:rPr>
                <w:webHidden/>
              </w:rPr>
              <w:tab/>
            </w:r>
            <w:r w:rsidR="00F34E6A" w:rsidRPr="001519F0">
              <w:rPr>
                <w:webHidden/>
              </w:rPr>
              <w:fldChar w:fldCharType="begin"/>
            </w:r>
            <w:r w:rsidR="00F34E6A" w:rsidRPr="001519F0">
              <w:rPr>
                <w:webHidden/>
              </w:rPr>
              <w:instrText xml:space="preserve"> PAGEREF _Toc53596293 \h </w:instrText>
            </w:r>
            <w:r w:rsidR="00F34E6A" w:rsidRPr="001519F0">
              <w:rPr>
                <w:webHidden/>
              </w:rPr>
            </w:r>
            <w:r w:rsidR="00F34E6A" w:rsidRPr="001519F0">
              <w:rPr>
                <w:webHidden/>
              </w:rPr>
              <w:fldChar w:fldCharType="separate"/>
            </w:r>
            <w:r w:rsidR="00F34E6A" w:rsidRPr="001519F0">
              <w:rPr>
                <w:webHidden/>
              </w:rPr>
              <w:t>39</w:t>
            </w:r>
            <w:r w:rsidR="00F34E6A" w:rsidRPr="001519F0">
              <w:rPr>
                <w:webHidden/>
              </w:rPr>
              <w:fldChar w:fldCharType="end"/>
            </w:r>
          </w:hyperlink>
        </w:p>
        <w:p w14:paraId="7F209358" w14:textId="33C23D62" w:rsidR="00F34E6A" w:rsidRPr="001519F0" w:rsidRDefault="00B1776C">
          <w:pPr>
            <w:pStyle w:val="1c"/>
            <w:rPr>
              <w:rFonts w:asciiTheme="minorHAnsi" w:eastAsiaTheme="minorEastAsia" w:hAnsiTheme="minorHAnsi" w:cstheme="minorBidi"/>
              <w:caps w:val="0"/>
              <w:lang w:eastAsia="ru-RU"/>
            </w:rPr>
          </w:pPr>
          <w:hyperlink w:anchor="_Toc53596294" w:history="1">
            <w:r w:rsidR="00F34E6A" w:rsidRPr="001519F0">
              <w:rPr>
                <w:rStyle w:val="aff7"/>
                <w:rFonts w:eastAsia="Calibri"/>
                <w:b/>
                <w:bCs/>
              </w:rPr>
              <w:t>2.</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Расчетные модули электронной модели</w:t>
            </w:r>
            <w:r w:rsidR="00F34E6A" w:rsidRPr="001519F0">
              <w:rPr>
                <w:webHidden/>
              </w:rPr>
              <w:tab/>
            </w:r>
            <w:r w:rsidR="00F34E6A" w:rsidRPr="001519F0">
              <w:rPr>
                <w:webHidden/>
              </w:rPr>
              <w:fldChar w:fldCharType="begin"/>
            </w:r>
            <w:r w:rsidR="00F34E6A" w:rsidRPr="001519F0">
              <w:rPr>
                <w:webHidden/>
              </w:rPr>
              <w:instrText xml:space="preserve"> PAGEREF _Toc53596294 \h </w:instrText>
            </w:r>
            <w:r w:rsidR="00F34E6A" w:rsidRPr="001519F0">
              <w:rPr>
                <w:webHidden/>
              </w:rPr>
            </w:r>
            <w:r w:rsidR="00F34E6A" w:rsidRPr="001519F0">
              <w:rPr>
                <w:webHidden/>
              </w:rPr>
              <w:fldChar w:fldCharType="separate"/>
            </w:r>
            <w:r w:rsidR="00F34E6A" w:rsidRPr="001519F0">
              <w:rPr>
                <w:webHidden/>
              </w:rPr>
              <w:t>39</w:t>
            </w:r>
            <w:r w:rsidR="00F34E6A" w:rsidRPr="001519F0">
              <w:rPr>
                <w:webHidden/>
              </w:rPr>
              <w:fldChar w:fldCharType="end"/>
            </w:r>
          </w:hyperlink>
        </w:p>
        <w:p w14:paraId="1FC1979F" w14:textId="156D45DB" w:rsidR="00F34E6A" w:rsidRPr="001519F0" w:rsidRDefault="00B1776C">
          <w:pPr>
            <w:pStyle w:val="23"/>
            <w:rPr>
              <w:rFonts w:eastAsiaTheme="minorEastAsia"/>
              <w:noProof/>
              <w:lang w:eastAsia="ru-RU"/>
            </w:rPr>
          </w:pPr>
          <w:hyperlink w:anchor="_Toc53596295" w:history="1">
            <w:r w:rsidR="00F34E6A" w:rsidRPr="001519F0">
              <w:rPr>
                <w:rStyle w:val="aff7"/>
                <w:rFonts w:ascii="Times New Roman" w:eastAsia="Calibri" w:hAnsi="Times New Roman" w:cs="Times New Roman"/>
                <w:b/>
                <w:bCs/>
                <w:noProof/>
              </w:rPr>
              <w:t>2.1.</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Общие положения</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_Toc53596295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60E283F4" w14:textId="16F89BA8" w:rsidR="00F34E6A" w:rsidRPr="001519F0" w:rsidRDefault="00B1776C">
          <w:pPr>
            <w:pStyle w:val="23"/>
            <w:rPr>
              <w:rFonts w:eastAsiaTheme="minorEastAsia"/>
              <w:noProof/>
              <w:lang w:eastAsia="ru-RU"/>
            </w:rPr>
          </w:pPr>
          <w:hyperlink w:anchor="_Toc53596296" w:history="1">
            <w:r w:rsidR="00F34E6A" w:rsidRPr="001519F0">
              <w:rPr>
                <w:rStyle w:val="aff7"/>
                <w:rFonts w:ascii="Times New Roman" w:eastAsia="Calibri" w:hAnsi="Times New Roman" w:cs="Times New Roman"/>
                <w:b/>
                <w:bCs/>
                <w:noProof/>
              </w:rPr>
              <w:t>2.2.</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Базовый комплекс</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_Toc53596296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6CED15A2" w14:textId="7D4CC887" w:rsidR="00F34E6A" w:rsidRPr="001519F0" w:rsidRDefault="00B1776C">
          <w:pPr>
            <w:pStyle w:val="23"/>
            <w:rPr>
              <w:rFonts w:eastAsiaTheme="minorEastAsia"/>
              <w:noProof/>
              <w:lang w:eastAsia="ru-RU"/>
            </w:rPr>
          </w:pPr>
          <w:hyperlink w:anchor="_Toc53596297" w:history="1">
            <w:r w:rsidR="00F34E6A" w:rsidRPr="001519F0">
              <w:rPr>
                <w:rStyle w:val="aff7"/>
                <w:rFonts w:ascii="Times New Roman" w:eastAsia="Calibri" w:hAnsi="Times New Roman" w:cs="Times New Roman"/>
                <w:b/>
                <w:bCs/>
                <w:noProof/>
              </w:rPr>
              <w:t>2.3.</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Подсистема «Гидравлика»</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_Toc53596297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5E63DA91" w14:textId="6144F62E" w:rsidR="00F34E6A" w:rsidRPr="001519F0" w:rsidRDefault="00B1776C">
          <w:pPr>
            <w:pStyle w:val="23"/>
            <w:rPr>
              <w:rFonts w:eastAsiaTheme="minorEastAsia"/>
              <w:noProof/>
              <w:lang w:eastAsia="ru-RU"/>
            </w:rPr>
          </w:pPr>
          <w:hyperlink w:anchor="_Toc53596298" w:history="1">
            <w:r w:rsidR="00F34E6A" w:rsidRPr="001519F0">
              <w:rPr>
                <w:rStyle w:val="aff7"/>
                <w:rFonts w:ascii="Times New Roman" w:eastAsia="Calibri" w:hAnsi="Times New Roman" w:cs="Times New Roman"/>
                <w:b/>
                <w:bCs/>
                <w:noProof/>
              </w:rPr>
              <w:t>2.3.1.</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Расчет номинального гидравлического режима</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_Toc53596298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37C4CA1D" w14:textId="715169C0" w:rsidR="00F34E6A" w:rsidRPr="001519F0" w:rsidRDefault="00B1776C">
          <w:pPr>
            <w:pStyle w:val="23"/>
            <w:rPr>
              <w:rFonts w:eastAsiaTheme="minorEastAsia"/>
              <w:noProof/>
              <w:lang w:eastAsia="ru-RU"/>
            </w:rPr>
          </w:pPr>
          <w:hyperlink w:anchor="_Toc53596299" w:history="1">
            <w:r w:rsidR="00F34E6A" w:rsidRPr="001519F0">
              <w:rPr>
                <w:rStyle w:val="aff7"/>
                <w:rFonts w:ascii="Times New Roman" w:eastAsia="Calibri" w:hAnsi="Times New Roman" w:cs="Times New Roman"/>
                <w:b/>
                <w:bCs/>
                <w:noProof/>
              </w:rPr>
              <w:t>2.3.2.</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Расчет текущего (фактического) гидравлического режима</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_Toc53596299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138A816C" w14:textId="3735319B" w:rsidR="00F34E6A" w:rsidRPr="001519F0" w:rsidRDefault="00B1776C">
          <w:pPr>
            <w:pStyle w:val="23"/>
            <w:rPr>
              <w:rFonts w:eastAsiaTheme="minorEastAsia"/>
              <w:noProof/>
              <w:lang w:eastAsia="ru-RU"/>
            </w:rPr>
          </w:pPr>
          <w:hyperlink w:anchor="_Toc53596300" w:history="1">
            <w:r w:rsidR="00F34E6A" w:rsidRPr="001519F0">
              <w:rPr>
                <w:rStyle w:val="aff7"/>
                <w:rFonts w:ascii="Times New Roman" w:eastAsia="Calibri" w:hAnsi="Times New Roman" w:cs="Times New Roman"/>
                <w:b/>
                <w:bCs/>
                <w:noProof/>
              </w:rPr>
              <w:t>2.3.3.</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Моделирование переключений</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_Toc53596300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4393B944" w14:textId="7C6CEDD7" w:rsidR="00F34E6A" w:rsidRPr="001519F0" w:rsidRDefault="00B1776C">
          <w:pPr>
            <w:pStyle w:val="23"/>
            <w:rPr>
              <w:rFonts w:eastAsiaTheme="minorEastAsia"/>
              <w:noProof/>
              <w:lang w:eastAsia="ru-RU"/>
            </w:rPr>
          </w:pPr>
          <w:hyperlink w:anchor="_Toc53596301" w:history="1">
            <w:r w:rsidR="00F34E6A" w:rsidRPr="001519F0">
              <w:rPr>
                <w:rStyle w:val="aff7"/>
                <w:rFonts w:ascii="Times New Roman" w:eastAsia="Calibri" w:hAnsi="Times New Roman" w:cs="Times New Roman"/>
                <w:b/>
                <w:bCs/>
                <w:noProof/>
              </w:rPr>
              <w:t>2.3.4.</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Модельные базы</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_Toc53596301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153745EA" w14:textId="15F1ABF3" w:rsidR="00F34E6A" w:rsidRPr="001519F0" w:rsidRDefault="00B1776C">
          <w:pPr>
            <w:pStyle w:val="23"/>
            <w:rPr>
              <w:rFonts w:eastAsiaTheme="minorEastAsia"/>
              <w:noProof/>
              <w:lang w:eastAsia="ru-RU"/>
            </w:rPr>
          </w:pPr>
          <w:hyperlink w:anchor="_Toc53596302" w:history="1">
            <w:r w:rsidR="00F34E6A" w:rsidRPr="001519F0">
              <w:rPr>
                <w:rStyle w:val="aff7"/>
                <w:rFonts w:ascii="Times New Roman" w:eastAsia="Calibri" w:hAnsi="Times New Roman" w:cs="Times New Roman"/>
                <w:b/>
                <w:bCs/>
                <w:noProof/>
              </w:rPr>
              <w:t>2.3.5.</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Пьезометрические графики</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_Toc53596302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0481DE2E" w14:textId="7695EDAE" w:rsidR="00F34E6A" w:rsidRPr="001519F0" w:rsidRDefault="00B1776C">
          <w:pPr>
            <w:pStyle w:val="23"/>
            <w:rPr>
              <w:rFonts w:eastAsiaTheme="minorEastAsia"/>
              <w:noProof/>
              <w:lang w:eastAsia="ru-RU"/>
            </w:rPr>
          </w:pPr>
          <w:hyperlink w:anchor="_Toc53596303" w:history="1">
            <w:r w:rsidR="00F34E6A" w:rsidRPr="001519F0">
              <w:rPr>
                <w:rStyle w:val="aff7"/>
                <w:rFonts w:ascii="Times New Roman" w:eastAsia="Calibri" w:hAnsi="Times New Roman" w:cs="Times New Roman"/>
                <w:b/>
                <w:bCs/>
                <w:noProof/>
              </w:rPr>
              <w:t>2.3.6.</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Групповые изменения характеристик нагрузок абонентов тепловой сети по заданным критериям</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_Toc53596303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053538B9" w14:textId="7F4D7921" w:rsidR="00F34E6A" w:rsidRPr="001519F0" w:rsidRDefault="00B1776C">
          <w:pPr>
            <w:pStyle w:val="23"/>
            <w:rPr>
              <w:rFonts w:eastAsiaTheme="minorEastAsia"/>
              <w:noProof/>
              <w:lang w:eastAsia="ru-RU"/>
            </w:rPr>
          </w:pPr>
          <w:hyperlink w:anchor="_Toc53596304" w:history="1">
            <w:r w:rsidR="00F34E6A" w:rsidRPr="001519F0">
              <w:rPr>
                <w:rStyle w:val="aff7"/>
                <w:rFonts w:ascii="Times New Roman" w:eastAsia="Calibri" w:hAnsi="Times New Roman" w:cs="Times New Roman"/>
                <w:b/>
                <w:bCs/>
                <w:noProof/>
              </w:rPr>
              <w:t>2.3.7.</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Групповые изменения характеристик участков тепловой сети по заданным критериям</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_Toc53596304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65CDB28C" w14:textId="348CA48B" w:rsidR="00F34E6A" w:rsidRPr="001519F0" w:rsidRDefault="00B1776C">
          <w:pPr>
            <w:pStyle w:val="23"/>
            <w:rPr>
              <w:rFonts w:eastAsiaTheme="minorEastAsia"/>
              <w:noProof/>
              <w:lang w:eastAsia="ru-RU"/>
            </w:rPr>
          </w:pPr>
          <w:hyperlink w:anchor="_Toc53596305" w:history="1">
            <w:r w:rsidR="00F34E6A" w:rsidRPr="001519F0">
              <w:rPr>
                <w:rStyle w:val="aff7"/>
                <w:rFonts w:ascii="Times New Roman" w:eastAsia="Calibri" w:hAnsi="Times New Roman" w:cs="Times New Roman"/>
                <w:b/>
                <w:bCs/>
                <w:noProof/>
              </w:rPr>
              <w:t>2.3.8.</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Табличные и графические аналитические инструменты</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_Toc53596305 \h </w:instrText>
            </w:r>
            <w:r w:rsidR="00F34E6A" w:rsidRPr="001519F0">
              <w:rPr>
                <w:noProof/>
                <w:webHidden/>
              </w:rPr>
            </w:r>
            <w:r w:rsidR="00F34E6A" w:rsidRPr="001519F0">
              <w:rPr>
                <w:noProof/>
                <w:webHidden/>
              </w:rPr>
              <w:fldChar w:fldCharType="separate"/>
            </w:r>
            <w:r w:rsidR="00F34E6A" w:rsidRPr="001519F0">
              <w:rPr>
                <w:noProof/>
                <w:webHidden/>
              </w:rPr>
              <w:t>39</w:t>
            </w:r>
            <w:r w:rsidR="00F34E6A" w:rsidRPr="001519F0">
              <w:rPr>
                <w:noProof/>
                <w:webHidden/>
              </w:rPr>
              <w:fldChar w:fldCharType="end"/>
            </w:r>
          </w:hyperlink>
        </w:p>
        <w:p w14:paraId="1F479E8C" w14:textId="139565EB" w:rsidR="00F34E6A" w:rsidRPr="001519F0" w:rsidRDefault="00B1776C">
          <w:pPr>
            <w:pStyle w:val="23"/>
            <w:rPr>
              <w:rFonts w:eastAsiaTheme="minorEastAsia"/>
              <w:noProof/>
              <w:lang w:eastAsia="ru-RU"/>
            </w:rPr>
          </w:pPr>
          <w:hyperlink w:anchor="_Toc53596306" w:history="1">
            <w:r w:rsidR="00F34E6A" w:rsidRPr="001519F0">
              <w:rPr>
                <w:rStyle w:val="aff7"/>
                <w:rFonts w:ascii="Times New Roman" w:eastAsia="Calibri" w:hAnsi="Times New Roman" w:cs="Times New Roman"/>
                <w:b/>
                <w:bCs/>
                <w:noProof/>
              </w:rPr>
              <w:t>2.4.</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Подсистема «Наладка»</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_Toc53596306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199A13BD" w14:textId="7A81B0BC" w:rsidR="00F34E6A" w:rsidRPr="001519F0" w:rsidRDefault="00B1776C">
          <w:pPr>
            <w:pStyle w:val="1c"/>
            <w:rPr>
              <w:rFonts w:asciiTheme="minorHAnsi" w:eastAsiaTheme="minorEastAsia" w:hAnsiTheme="minorHAnsi" w:cstheme="minorBidi"/>
              <w:caps w:val="0"/>
              <w:lang w:eastAsia="ru-RU"/>
            </w:rPr>
          </w:pPr>
          <w:hyperlink w:anchor="_Toc53596307" w:history="1">
            <w:r w:rsidR="00F34E6A" w:rsidRPr="001519F0">
              <w:rPr>
                <w:rStyle w:val="aff7"/>
                <w:rFonts w:eastAsia="Calibri"/>
                <w:b/>
                <w:bCs/>
              </w:rPr>
              <w:t>3.</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База данных электронной модели системы теплоснабжения городского округа</w:t>
            </w:r>
            <w:r w:rsidR="00F34E6A" w:rsidRPr="001519F0">
              <w:rPr>
                <w:webHidden/>
              </w:rPr>
              <w:tab/>
            </w:r>
            <w:r w:rsidR="00F34E6A" w:rsidRPr="001519F0">
              <w:rPr>
                <w:webHidden/>
              </w:rPr>
              <w:fldChar w:fldCharType="begin"/>
            </w:r>
            <w:r w:rsidR="00F34E6A" w:rsidRPr="001519F0">
              <w:rPr>
                <w:webHidden/>
              </w:rPr>
              <w:instrText xml:space="preserve"> PAGEREF _Toc53596307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46F3F9F3" w14:textId="32BCB47D" w:rsidR="00F34E6A" w:rsidRPr="001519F0" w:rsidRDefault="00B1776C">
          <w:pPr>
            <w:pStyle w:val="1c"/>
            <w:rPr>
              <w:rFonts w:asciiTheme="minorHAnsi" w:eastAsiaTheme="minorEastAsia" w:hAnsiTheme="minorHAnsi" w:cstheme="minorBidi"/>
              <w:caps w:val="0"/>
              <w:lang w:eastAsia="ru-RU"/>
            </w:rPr>
          </w:pPr>
          <w:hyperlink w:anchor="_Toc53596308" w:history="1">
            <w:r w:rsidR="00F34E6A" w:rsidRPr="001519F0">
              <w:rPr>
                <w:rStyle w:val="aff7"/>
                <w:rFonts w:eastAsia="Calibri"/>
                <w:b/>
                <w:bCs/>
              </w:rPr>
              <w:t>4.</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Структура и состав электронной модели</w:t>
            </w:r>
            <w:r w:rsidR="00F34E6A" w:rsidRPr="001519F0">
              <w:rPr>
                <w:webHidden/>
              </w:rPr>
              <w:tab/>
            </w:r>
            <w:r w:rsidR="00F34E6A" w:rsidRPr="001519F0">
              <w:rPr>
                <w:webHidden/>
              </w:rPr>
              <w:fldChar w:fldCharType="begin"/>
            </w:r>
            <w:r w:rsidR="00F34E6A" w:rsidRPr="001519F0">
              <w:rPr>
                <w:webHidden/>
              </w:rPr>
              <w:instrText xml:space="preserve"> PAGEREF _Toc53596308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18C8B346" w14:textId="57827385" w:rsidR="00F34E6A" w:rsidRPr="001519F0" w:rsidRDefault="00B1776C">
          <w:pPr>
            <w:pStyle w:val="23"/>
            <w:rPr>
              <w:rFonts w:eastAsiaTheme="minorEastAsia"/>
              <w:noProof/>
              <w:lang w:eastAsia="ru-RU"/>
            </w:rPr>
          </w:pPr>
          <w:hyperlink w:anchor="_Toc53596309" w:history="1">
            <w:r w:rsidR="00F34E6A" w:rsidRPr="001519F0">
              <w:rPr>
                <w:rStyle w:val="aff7"/>
                <w:rFonts w:ascii="Times New Roman" w:eastAsia="Calibri" w:hAnsi="Times New Roman" w:cs="Times New Roman"/>
                <w:b/>
                <w:bCs/>
                <w:noProof/>
              </w:rPr>
              <w:t>4.1.</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Общие положения</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_Toc53596309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66924FA8" w14:textId="66DC7338" w:rsidR="00F34E6A" w:rsidRPr="001519F0" w:rsidRDefault="00B1776C">
          <w:pPr>
            <w:pStyle w:val="23"/>
            <w:rPr>
              <w:rFonts w:eastAsiaTheme="minorEastAsia"/>
              <w:noProof/>
              <w:lang w:eastAsia="ru-RU"/>
            </w:rPr>
          </w:pPr>
          <w:hyperlink w:anchor="_Toc53596310" w:history="1">
            <w:r w:rsidR="00F34E6A" w:rsidRPr="001519F0">
              <w:rPr>
                <w:rStyle w:val="aff7"/>
                <w:rFonts w:ascii="Times New Roman" w:eastAsia="Calibri" w:hAnsi="Times New Roman" w:cs="Times New Roman"/>
                <w:b/>
                <w:bCs/>
                <w:noProof/>
              </w:rPr>
              <w:t>4.2.</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Электронная модель</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_Toc53596310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1606C7F6" w14:textId="09483386" w:rsidR="00F34E6A" w:rsidRPr="001519F0" w:rsidRDefault="00B1776C">
          <w:pPr>
            <w:pStyle w:val="1c"/>
            <w:rPr>
              <w:rFonts w:asciiTheme="minorHAnsi" w:eastAsiaTheme="minorEastAsia" w:hAnsiTheme="minorHAnsi" w:cstheme="minorBidi"/>
              <w:caps w:val="0"/>
              <w:lang w:eastAsia="ru-RU"/>
            </w:rPr>
          </w:pPr>
          <w:hyperlink w:anchor="_Toc53596311" w:history="1">
            <w:r w:rsidR="00F34E6A" w:rsidRPr="001519F0">
              <w:rPr>
                <w:rStyle w:val="aff7"/>
                <w:rFonts w:eastAsia="Calibri"/>
                <w:b/>
                <w:bCs/>
              </w:rPr>
              <w:t>5.</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участков тепловых сетей</w:t>
            </w:r>
            <w:r w:rsidR="00F34E6A" w:rsidRPr="001519F0">
              <w:rPr>
                <w:webHidden/>
              </w:rPr>
              <w:tab/>
            </w:r>
            <w:r w:rsidR="00F34E6A" w:rsidRPr="001519F0">
              <w:rPr>
                <w:webHidden/>
              </w:rPr>
              <w:fldChar w:fldCharType="begin"/>
            </w:r>
            <w:r w:rsidR="00F34E6A" w:rsidRPr="001519F0">
              <w:rPr>
                <w:webHidden/>
              </w:rPr>
              <w:instrText xml:space="preserve"> PAGEREF _Toc53596311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1D31D95F" w14:textId="700A70E3" w:rsidR="00F34E6A" w:rsidRPr="001519F0" w:rsidRDefault="00B1776C">
          <w:pPr>
            <w:pStyle w:val="1c"/>
            <w:rPr>
              <w:rFonts w:asciiTheme="minorHAnsi" w:eastAsiaTheme="minorEastAsia" w:hAnsiTheme="minorHAnsi" w:cstheme="minorBidi"/>
              <w:caps w:val="0"/>
              <w:lang w:eastAsia="ru-RU"/>
            </w:rPr>
          </w:pPr>
          <w:hyperlink w:anchor="_Toc53596312" w:history="1">
            <w:r w:rsidR="00F34E6A" w:rsidRPr="001519F0">
              <w:rPr>
                <w:rStyle w:val="aff7"/>
                <w:rFonts w:eastAsia="Calibri"/>
                <w:b/>
                <w:bCs/>
              </w:rPr>
              <w:t>6.</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тепловых камер</w:t>
            </w:r>
            <w:r w:rsidR="00F34E6A" w:rsidRPr="001519F0">
              <w:rPr>
                <w:webHidden/>
              </w:rPr>
              <w:tab/>
            </w:r>
            <w:r w:rsidR="00F34E6A" w:rsidRPr="001519F0">
              <w:rPr>
                <w:webHidden/>
              </w:rPr>
              <w:fldChar w:fldCharType="begin"/>
            </w:r>
            <w:r w:rsidR="00F34E6A" w:rsidRPr="001519F0">
              <w:rPr>
                <w:webHidden/>
              </w:rPr>
              <w:instrText xml:space="preserve"> PAGEREF _Toc53596312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1C6CE369" w14:textId="553B3B0B" w:rsidR="00F34E6A" w:rsidRPr="001519F0" w:rsidRDefault="00B1776C">
          <w:pPr>
            <w:pStyle w:val="1c"/>
            <w:rPr>
              <w:rFonts w:asciiTheme="minorHAnsi" w:eastAsiaTheme="minorEastAsia" w:hAnsiTheme="minorHAnsi" w:cstheme="minorBidi"/>
              <w:caps w:val="0"/>
              <w:lang w:eastAsia="ru-RU"/>
            </w:rPr>
          </w:pPr>
          <w:hyperlink w:anchor="_Toc53596313" w:history="1">
            <w:r w:rsidR="00F34E6A" w:rsidRPr="001519F0">
              <w:rPr>
                <w:rStyle w:val="aff7"/>
                <w:rFonts w:eastAsia="Calibri"/>
                <w:b/>
                <w:bCs/>
              </w:rPr>
              <w:t>7.</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насосных станций</w:t>
            </w:r>
            <w:r w:rsidR="00F34E6A" w:rsidRPr="001519F0">
              <w:rPr>
                <w:webHidden/>
              </w:rPr>
              <w:tab/>
            </w:r>
            <w:r w:rsidR="00F34E6A" w:rsidRPr="001519F0">
              <w:rPr>
                <w:webHidden/>
              </w:rPr>
              <w:fldChar w:fldCharType="begin"/>
            </w:r>
            <w:r w:rsidR="00F34E6A" w:rsidRPr="001519F0">
              <w:rPr>
                <w:webHidden/>
              </w:rPr>
              <w:instrText xml:space="preserve"> PAGEREF _Toc53596313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185CFB14" w14:textId="01E42CD3" w:rsidR="00F34E6A" w:rsidRPr="001519F0" w:rsidRDefault="00B1776C">
          <w:pPr>
            <w:pStyle w:val="1c"/>
            <w:rPr>
              <w:rFonts w:asciiTheme="minorHAnsi" w:eastAsiaTheme="minorEastAsia" w:hAnsiTheme="minorHAnsi" w:cstheme="minorBidi"/>
              <w:caps w:val="0"/>
              <w:lang w:eastAsia="ru-RU"/>
            </w:rPr>
          </w:pPr>
          <w:hyperlink w:anchor="_Toc53596314" w:history="1">
            <w:r w:rsidR="00F34E6A" w:rsidRPr="001519F0">
              <w:rPr>
                <w:rStyle w:val="aff7"/>
                <w:rFonts w:eastAsia="Calibri"/>
                <w:b/>
                <w:bCs/>
              </w:rPr>
              <w:t>8.</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источников</w:t>
            </w:r>
            <w:r w:rsidR="00F34E6A" w:rsidRPr="001519F0">
              <w:rPr>
                <w:webHidden/>
              </w:rPr>
              <w:tab/>
            </w:r>
            <w:r w:rsidR="00F34E6A" w:rsidRPr="001519F0">
              <w:rPr>
                <w:webHidden/>
              </w:rPr>
              <w:fldChar w:fldCharType="begin"/>
            </w:r>
            <w:r w:rsidR="00F34E6A" w:rsidRPr="001519F0">
              <w:rPr>
                <w:webHidden/>
              </w:rPr>
              <w:instrText xml:space="preserve"> PAGEREF _Toc53596314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4218F021" w14:textId="42A58035" w:rsidR="00F34E6A" w:rsidRPr="001519F0" w:rsidRDefault="00B1776C">
          <w:pPr>
            <w:pStyle w:val="1c"/>
            <w:rPr>
              <w:rFonts w:asciiTheme="minorHAnsi" w:eastAsiaTheme="minorEastAsia" w:hAnsiTheme="minorHAnsi" w:cstheme="minorBidi"/>
              <w:caps w:val="0"/>
              <w:lang w:eastAsia="ru-RU"/>
            </w:rPr>
          </w:pPr>
          <w:hyperlink w:anchor="_Toc53596315" w:history="1">
            <w:r w:rsidR="00F34E6A" w:rsidRPr="001519F0">
              <w:rPr>
                <w:rStyle w:val="aff7"/>
                <w:rFonts w:eastAsia="Calibri"/>
                <w:b/>
                <w:bCs/>
              </w:rPr>
              <w:t>9.</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Моделирование абонентов, абонентских вводов и потребителей</w:t>
            </w:r>
            <w:r w:rsidR="00F34E6A" w:rsidRPr="001519F0">
              <w:rPr>
                <w:webHidden/>
              </w:rPr>
              <w:tab/>
            </w:r>
            <w:r w:rsidR="00F34E6A" w:rsidRPr="001519F0">
              <w:rPr>
                <w:webHidden/>
              </w:rPr>
              <w:fldChar w:fldCharType="begin"/>
            </w:r>
            <w:r w:rsidR="00F34E6A" w:rsidRPr="001519F0">
              <w:rPr>
                <w:webHidden/>
              </w:rPr>
              <w:instrText xml:space="preserve"> PAGEREF _Toc53596315 \h </w:instrText>
            </w:r>
            <w:r w:rsidR="00F34E6A" w:rsidRPr="001519F0">
              <w:rPr>
                <w:webHidden/>
              </w:rPr>
            </w:r>
            <w:r w:rsidR="00F34E6A" w:rsidRPr="001519F0">
              <w:rPr>
                <w:webHidden/>
              </w:rPr>
              <w:fldChar w:fldCharType="separate"/>
            </w:r>
            <w:r w:rsidR="00F34E6A" w:rsidRPr="001519F0">
              <w:rPr>
                <w:webHidden/>
              </w:rPr>
              <w:t>40</w:t>
            </w:r>
            <w:r w:rsidR="00F34E6A" w:rsidRPr="001519F0">
              <w:rPr>
                <w:webHidden/>
              </w:rPr>
              <w:fldChar w:fldCharType="end"/>
            </w:r>
          </w:hyperlink>
        </w:p>
        <w:p w14:paraId="51C0EEDD" w14:textId="75BC2560" w:rsidR="00F34E6A" w:rsidRPr="001519F0" w:rsidRDefault="00B1776C">
          <w:pPr>
            <w:pStyle w:val="23"/>
            <w:rPr>
              <w:rFonts w:eastAsiaTheme="minorEastAsia"/>
              <w:noProof/>
              <w:lang w:eastAsia="ru-RU"/>
            </w:rPr>
          </w:pPr>
          <w:hyperlink w:anchor="_Toc53596316" w:history="1">
            <w:r w:rsidR="00F34E6A" w:rsidRPr="001519F0">
              <w:rPr>
                <w:rStyle w:val="aff7"/>
                <w:rFonts w:ascii="Times New Roman" w:eastAsia="Calibri" w:hAnsi="Times New Roman" w:cs="Times New Roman"/>
                <w:b/>
                <w:bCs/>
                <w:noProof/>
              </w:rPr>
              <w:t>9.1.</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Общие положения моделирования</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_Toc53596316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71987C0F" w14:textId="636507CE" w:rsidR="00F34E6A" w:rsidRPr="001519F0" w:rsidRDefault="00B1776C">
          <w:pPr>
            <w:pStyle w:val="23"/>
            <w:rPr>
              <w:rFonts w:eastAsiaTheme="minorEastAsia"/>
              <w:noProof/>
              <w:lang w:eastAsia="ru-RU"/>
            </w:rPr>
          </w:pPr>
          <w:hyperlink w:anchor="_Toc53596317" w:history="1">
            <w:r w:rsidR="00F34E6A" w:rsidRPr="001519F0">
              <w:rPr>
                <w:rStyle w:val="aff7"/>
                <w:rFonts w:ascii="Times New Roman" w:eastAsia="Calibri" w:hAnsi="Times New Roman" w:cs="Times New Roman"/>
                <w:b/>
                <w:bCs/>
                <w:noProof/>
              </w:rPr>
              <w:t>9.2.</w:t>
            </w:r>
            <w:r w:rsidR="00F34E6A" w:rsidRPr="001519F0">
              <w:rPr>
                <w:rFonts w:eastAsiaTheme="minorEastAsia"/>
                <w:noProof/>
                <w:lang w:eastAsia="ru-RU"/>
              </w:rPr>
              <w:tab/>
            </w:r>
            <w:r w:rsidR="00F34E6A" w:rsidRPr="001519F0">
              <w:rPr>
                <w:rStyle w:val="aff7"/>
                <w:rFonts w:ascii="Times New Roman" w:eastAsia="Calibri" w:hAnsi="Times New Roman" w:cs="Times New Roman"/>
                <w:b/>
                <w:bCs/>
                <w:noProof/>
              </w:rPr>
              <w:t>Состав информации по паспорту обобщенных потребителей</w:t>
            </w:r>
            <w:r w:rsidR="00F34E6A" w:rsidRPr="001519F0">
              <w:rPr>
                <w:noProof/>
                <w:webHidden/>
              </w:rPr>
              <w:tab/>
            </w:r>
            <w:r w:rsidR="00F34E6A" w:rsidRPr="001519F0">
              <w:rPr>
                <w:noProof/>
                <w:webHidden/>
              </w:rPr>
              <w:fldChar w:fldCharType="begin"/>
            </w:r>
            <w:r w:rsidR="00F34E6A" w:rsidRPr="001519F0">
              <w:rPr>
                <w:noProof/>
                <w:webHidden/>
              </w:rPr>
              <w:instrText xml:space="preserve"> PAGEREF _Toc53596317 \h </w:instrText>
            </w:r>
            <w:r w:rsidR="00F34E6A" w:rsidRPr="001519F0">
              <w:rPr>
                <w:noProof/>
                <w:webHidden/>
              </w:rPr>
            </w:r>
            <w:r w:rsidR="00F34E6A" w:rsidRPr="001519F0">
              <w:rPr>
                <w:noProof/>
                <w:webHidden/>
              </w:rPr>
              <w:fldChar w:fldCharType="separate"/>
            </w:r>
            <w:r w:rsidR="00F34E6A" w:rsidRPr="001519F0">
              <w:rPr>
                <w:noProof/>
                <w:webHidden/>
              </w:rPr>
              <w:t>40</w:t>
            </w:r>
            <w:r w:rsidR="00F34E6A" w:rsidRPr="001519F0">
              <w:rPr>
                <w:noProof/>
                <w:webHidden/>
              </w:rPr>
              <w:fldChar w:fldCharType="end"/>
            </w:r>
          </w:hyperlink>
        </w:p>
        <w:p w14:paraId="01DC3B3F" w14:textId="49968D1D" w:rsidR="00F34E6A" w:rsidRPr="001519F0" w:rsidRDefault="00B1776C">
          <w:pPr>
            <w:pStyle w:val="1c"/>
            <w:rPr>
              <w:rFonts w:asciiTheme="minorHAnsi" w:eastAsiaTheme="minorEastAsia" w:hAnsiTheme="minorHAnsi" w:cstheme="minorBidi"/>
              <w:caps w:val="0"/>
              <w:lang w:eastAsia="ru-RU"/>
            </w:rPr>
          </w:pPr>
          <w:hyperlink w:anchor="_Toc53596318" w:history="1">
            <w:r w:rsidR="00F34E6A" w:rsidRPr="001519F0">
              <w:rPr>
                <w:rStyle w:val="aff7"/>
                <w:rFonts w:eastAsia="Calibri"/>
                <w:b/>
                <w:bCs/>
              </w:rPr>
              <w:t>10.</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Описание топологической связности объектов системы теплоснабжения</w:t>
            </w:r>
            <w:r w:rsidR="00F34E6A" w:rsidRPr="001519F0">
              <w:rPr>
                <w:webHidden/>
              </w:rPr>
              <w:tab/>
            </w:r>
            <w:r w:rsidR="00F34E6A" w:rsidRPr="001519F0">
              <w:rPr>
                <w:webHidden/>
              </w:rPr>
              <w:fldChar w:fldCharType="begin"/>
            </w:r>
            <w:r w:rsidR="00F34E6A" w:rsidRPr="001519F0">
              <w:rPr>
                <w:webHidden/>
              </w:rPr>
              <w:instrText xml:space="preserve"> PAGEREF _Toc53596318 \h </w:instrText>
            </w:r>
            <w:r w:rsidR="00F34E6A" w:rsidRPr="001519F0">
              <w:rPr>
                <w:webHidden/>
              </w:rPr>
            </w:r>
            <w:r w:rsidR="00F34E6A" w:rsidRPr="001519F0">
              <w:rPr>
                <w:webHidden/>
              </w:rPr>
              <w:fldChar w:fldCharType="separate"/>
            </w:r>
            <w:r w:rsidR="00F34E6A" w:rsidRPr="001519F0">
              <w:rPr>
                <w:webHidden/>
              </w:rPr>
              <w:t>41</w:t>
            </w:r>
            <w:r w:rsidR="00F34E6A" w:rsidRPr="001519F0">
              <w:rPr>
                <w:webHidden/>
              </w:rPr>
              <w:fldChar w:fldCharType="end"/>
            </w:r>
          </w:hyperlink>
        </w:p>
        <w:p w14:paraId="78D993A9" w14:textId="0B9B6F33" w:rsidR="00F34E6A" w:rsidRPr="001519F0" w:rsidRDefault="00B1776C">
          <w:pPr>
            <w:pStyle w:val="1c"/>
            <w:rPr>
              <w:rFonts w:asciiTheme="minorHAnsi" w:eastAsiaTheme="minorEastAsia" w:hAnsiTheme="minorHAnsi" w:cstheme="minorBidi"/>
              <w:caps w:val="0"/>
              <w:lang w:eastAsia="ru-RU"/>
            </w:rPr>
          </w:pPr>
          <w:hyperlink w:anchor="_Toc53596319" w:history="1">
            <w:r w:rsidR="00F34E6A" w:rsidRPr="001519F0">
              <w:rPr>
                <w:rStyle w:val="aff7"/>
                <w:rFonts w:eastAsia="Calibri"/>
                <w:b/>
                <w:bCs/>
              </w:rPr>
              <w:t>11.</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Отладка и калибровка электронной модели</w:t>
            </w:r>
            <w:r w:rsidR="00F34E6A" w:rsidRPr="001519F0">
              <w:rPr>
                <w:webHidden/>
              </w:rPr>
              <w:tab/>
            </w:r>
            <w:r w:rsidR="00F34E6A" w:rsidRPr="001519F0">
              <w:rPr>
                <w:webHidden/>
              </w:rPr>
              <w:fldChar w:fldCharType="begin"/>
            </w:r>
            <w:r w:rsidR="00F34E6A" w:rsidRPr="001519F0">
              <w:rPr>
                <w:webHidden/>
              </w:rPr>
              <w:instrText xml:space="preserve"> PAGEREF _Toc53596319 \h </w:instrText>
            </w:r>
            <w:r w:rsidR="00F34E6A" w:rsidRPr="001519F0">
              <w:rPr>
                <w:webHidden/>
              </w:rPr>
            </w:r>
            <w:r w:rsidR="00F34E6A" w:rsidRPr="001519F0">
              <w:rPr>
                <w:webHidden/>
              </w:rPr>
              <w:fldChar w:fldCharType="separate"/>
            </w:r>
            <w:r w:rsidR="00F34E6A" w:rsidRPr="001519F0">
              <w:rPr>
                <w:webHidden/>
              </w:rPr>
              <w:t>41</w:t>
            </w:r>
            <w:r w:rsidR="00F34E6A" w:rsidRPr="001519F0">
              <w:rPr>
                <w:webHidden/>
              </w:rPr>
              <w:fldChar w:fldCharType="end"/>
            </w:r>
          </w:hyperlink>
        </w:p>
        <w:p w14:paraId="4E02A7F1" w14:textId="0CE83D14" w:rsidR="00F34E6A" w:rsidRPr="001519F0" w:rsidRDefault="00B1776C">
          <w:pPr>
            <w:pStyle w:val="1c"/>
            <w:rPr>
              <w:rFonts w:asciiTheme="minorHAnsi" w:eastAsiaTheme="minorEastAsia" w:hAnsiTheme="minorHAnsi" w:cstheme="minorBidi"/>
              <w:caps w:val="0"/>
              <w:lang w:eastAsia="ru-RU"/>
            </w:rPr>
          </w:pPr>
          <w:hyperlink w:anchor="_Toc53596320" w:history="1">
            <w:r w:rsidR="00F34E6A" w:rsidRPr="001519F0">
              <w:rPr>
                <w:rStyle w:val="aff7"/>
                <w:rFonts w:eastAsia="Calibri"/>
                <w:b/>
                <w:bCs/>
              </w:rPr>
              <w:t>12.</w:t>
            </w:r>
            <w:r w:rsidR="00F34E6A" w:rsidRPr="001519F0">
              <w:rPr>
                <w:rFonts w:asciiTheme="minorHAnsi" w:eastAsiaTheme="minorEastAsia" w:hAnsiTheme="minorHAnsi" w:cstheme="minorBidi"/>
                <w:caps w:val="0"/>
                <w:lang w:eastAsia="ru-RU"/>
              </w:rPr>
              <w:tab/>
            </w:r>
            <w:r w:rsidR="00F34E6A" w:rsidRPr="001519F0">
              <w:rPr>
                <w:rStyle w:val="aff7"/>
                <w:rFonts w:eastAsia="Calibri"/>
                <w:b/>
                <w:bCs/>
              </w:rPr>
              <w:t>Расчеты существующих гидравлических режимов циркуляции теплоносителя с тепловыми нагрузками в отопительный период 2018-2035 гг.</w:t>
            </w:r>
            <w:r w:rsidR="00F34E6A" w:rsidRPr="001519F0">
              <w:rPr>
                <w:webHidden/>
              </w:rPr>
              <w:tab/>
            </w:r>
            <w:r w:rsidR="00F34E6A" w:rsidRPr="001519F0">
              <w:rPr>
                <w:webHidden/>
              </w:rPr>
              <w:fldChar w:fldCharType="begin"/>
            </w:r>
            <w:r w:rsidR="00F34E6A" w:rsidRPr="001519F0">
              <w:rPr>
                <w:webHidden/>
              </w:rPr>
              <w:instrText xml:space="preserve"> PAGEREF _Toc53596320 \h </w:instrText>
            </w:r>
            <w:r w:rsidR="00F34E6A" w:rsidRPr="001519F0">
              <w:rPr>
                <w:webHidden/>
              </w:rPr>
            </w:r>
            <w:r w:rsidR="00F34E6A" w:rsidRPr="001519F0">
              <w:rPr>
                <w:webHidden/>
              </w:rPr>
              <w:fldChar w:fldCharType="separate"/>
            </w:r>
            <w:r w:rsidR="00F34E6A" w:rsidRPr="001519F0">
              <w:rPr>
                <w:webHidden/>
              </w:rPr>
              <w:t>41</w:t>
            </w:r>
            <w:r w:rsidR="00F34E6A" w:rsidRPr="001519F0">
              <w:rPr>
                <w:webHidden/>
              </w:rPr>
              <w:fldChar w:fldCharType="end"/>
            </w:r>
          </w:hyperlink>
        </w:p>
        <w:p w14:paraId="56F1A888" w14:textId="5A98A96D" w:rsidR="00F34E6A" w:rsidRPr="001519F0" w:rsidRDefault="00B1776C">
          <w:pPr>
            <w:pStyle w:val="1c"/>
            <w:rPr>
              <w:rFonts w:asciiTheme="minorHAnsi" w:eastAsiaTheme="minorEastAsia" w:hAnsiTheme="minorHAnsi" w:cstheme="minorBidi"/>
              <w:caps w:val="0"/>
              <w:lang w:eastAsia="ru-RU"/>
            </w:rPr>
          </w:pPr>
          <w:hyperlink w:anchor="_Toc53596321" w:history="1">
            <w:r w:rsidR="00F34E6A" w:rsidRPr="001519F0">
              <w:rPr>
                <w:rStyle w:val="aff7"/>
                <w:rFonts w:eastAsia="Calibri"/>
                <w:b/>
                <w:bCs/>
              </w:rPr>
              <w:t>ПРИЛОЖЕНИЕ 1. Инструкция пользователя</w:t>
            </w:r>
            <w:r w:rsidR="00F34E6A" w:rsidRPr="001519F0">
              <w:rPr>
                <w:webHidden/>
              </w:rPr>
              <w:tab/>
            </w:r>
            <w:r w:rsidR="00F34E6A" w:rsidRPr="001519F0">
              <w:rPr>
                <w:webHidden/>
              </w:rPr>
              <w:fldChar w:fldCharType="begin"/>
            </w:r>
            <w:r w:rsidR="00F34E6A" w:rsidRPr="001519F0">
              <w:rPr>
                <w:webHidden/>
              </w:rPr>
              <w:instrText xml:space="preserve"> PAGEREF _Toc53596321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0FDB5D66" w14:textId="71CDA6CF" w:rsidR="00F34E6A" w:rsidRPr="001519F0" w:rsidRDefault="00B1776C">
          <w:pPr>
            <w:pStyle w:val="1c"/>
            <w:rPr>
              <w:rFonts w:asciiTheme="minorHAnsi" w:eastAsiaTheme="minorEastAsia" w:hAnsiTheme="minorHAnsi" w:cstheme="minorBidi"/>
              <w:caps w:val="0"/>
              <w:lang w:eastAsia="ru-RU"/>
            </w:rPr>
          </w:pPr>
          <w:hyperlink w:anchor="_Toc53596322" w:history="1">
            <w:r w:rsidR="00F34E6A" w:rsidRPr="001519F0">
              <w:rPr>
                <w:rStyle w:val="aff7"/>
                <w:rFonts w:eastAsia="Calibri"/>
                <w:b/>
                <w:bCs/>
              </w:rPr>
              <w:t>ПРИЛОЖЕНИЕ 2. Альбом характеристик тепловых сетей</w:t>
            </w:r>
            <w:r w:rsidR="00F34E6A" w:rsidRPr="001519F0">
              <w:rPr>
                <w:webHidden/>
              </w:rPr>
              <w:tab/>
            </w:r>
            <w:r w:rsidR="00F34E6A" w:rsidRPr="001519F0">
              <w:rPr>
                <w:webHidden/>
              </w:rPr>
              <w:fldChar w:fldCharType="begin"/>
            </w:r>
            <w:r w:rsidR="00F34E6A" w:rsidRPr="001519F0">
              <w:rPr>
                <w:webHidden/>
              </w:rPr>
              <w:instrText xml:space="preserve"> PAGEREF _Toc53596322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6D9ACC6C" w14:textId="369A9FDA" w:rsidR="00F34E6A" w:rsidRPr="001519F0" w:rsidRDefault="00B1776C">
          <w:pPr>
            <w:pStyle w:val="1c"/>
            <w:rPr>
              <w:rFonts w:asciiTheme="minorHAnsi" w:eastAsiaTheme="minorEastAsia" w:hAnsiTheme="minorHAnsi" w:cstheme="minorBidi"/>
              <w:caps w:val="0"/>
              <w:lang w:eastAsia="ru-RU"/>
            </w:rPr>
          </w:pPr>
          <w:hyperlink w:anchor="_Toc53596323" w:history="1">
            <w:r w:rsidR="00F34E6A" w:rsidRPr="001519F0">
              <w:rPr>
                <w:rStyle w:val="aff7"/>
                <w:rFonts w:eastAsia="Calibri"/>
                <w:b/>
                <w:bCs/>
              </w:rPr>
              <w:t>ПРИЛОЖЕНИЕ 3. Характеристики потребителей</w:t>
            </w:r>
            <w:r w:rsidR="00F34E6A" w:rsidRPr="001519F0">
              <w:rPr>
                <w:webHidden/>
              </w:rPr>
              <w:tab/>
            </w:r>
            <w:r w:rsidR="00F34E6A" w:rsidRPr="001519F0">
              <w:rPr>
                <w:webHidden/>
              </w:rPr>
              <w:fldChar w:fldCharType="begin"/>
            </w:r>
            <w:r w:rsidR="00F34E6A" w:rsidRPr="001519F0">
              <w:rPr>
                <w:webHidden/>
              </w:rPr>
              <w:instrText xml:space="preserve"> PAGEREF _Toc53596323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66A1382E" w14:textId="3138CCC2" w:rsidR="00F34E6A" w:rsidRPr="001519F0" w:rsidRDefault="00B1776C">
          <w:pPr>
            <w:pStyle w:val="1c"/>
            <w:rPr>
              <w:rFonts w:asciiTheme="minorHAnsi" w:eastAsiaTheme="minorEastAsia" w:hAnsiTheme="minorHAnsi" w:cstheme="minorBidi"/>
              <w:caps w:val="0"/>
              <w:lang w:eastAsia="ru-RU"/>
            </w:rPr>
          </w:pPr>
          <w:hyperlink w:anchor="_Toc53596324" w:history="1">
            <w:r w:rsidR="00F34E6A" w:rsidRPr="001519F0">
              <w:rPr>
                <w:rStyle w:val="aff7"/>
                <w:rFonts w:eastAsia="Calibri"/>
                <w:b/>
                <w:bCs/>
              </w:rPr>
              <w:t>ПРИЛОЖЕНИЕ 4. Результаты калибровки гидравлических режимов</w:t>
            </w:r>
            <w:r w:rsidR="00F34E6A" w:rsidRPr="001519F0">
              <w:rPr>
                <w:webHidden/>
              </w:rPr>
              <w:tab/>
            </w:r>
            <w:r w:rsidR="00F34E6A" w:rsidRPr="001519F0">
              <w:rPr>
                <w:webHidden/>
              </w:rPr>
              <w:fldChar w:fldCharType="begin"/>
            </w:r>
            <w:r w:rsidR="00F34E6A" w:rsidRPr="001519F0">
              <w:rPr>
                <w:webHidden/>
              </w:rPr>
              <w:instrText xml:space="preserve"> PAGEREF _Toc53596324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51F51ABF" w14:textId="700886A3" w:rsidR="00F34E6A" w:rsidRPr="001519F0" w:rsidRDefault="00B1776C">
          <w:pPr>
            <w:pStyle w:val="1c"/>
            <w:rPr>
              <w:rFonts w:asciiTheme="minorHAnsi" w:eastAsiaTheme="minorEastAsia" w:hAnsiTheme="minorHAnsi" w:cstheme="minorBidi"/>
              <w:caps w:val="0"/>
              <w:lang w:eastAsia="ru-RU"/>
            </w:rPr>
          </w:pPr>
          <w:hyperlink w:anchor="_Toc53596325" w:history="1">
            <w:r w:rsidR="00F34E6A" w:rsidRPr="001519F0">
              <w:rPr>
                <w:rStyle w:val="aff7"/>
                <w:rFonts w:eastAsia="Calibri"/>
                <w:b/>
                <w:bCs/>
              </w:rPr>
              <w:t>ПРИЛОЖЕНИЕ 5. Расчет потерь тепловой энергии через изоляцию и с утечками теплоносителя</w:t>
            </w:r>
            <w:r w:rsidR="00F34E6A" w:rsidRPr="001519F0">
              <w:rPr>
                <w:webHidden/>
              </w:rPr>
              <w:tab/>
            </w:r>
            <w:r w:rsidR="00F34E6A" w:rsidRPr="001519F0">
              <w:rPr>
                <w:webHidden/>
              </w:rPr>
              <w:fldChar w:fldCharType="begin"/>
            </w:r>
            <w:r w:rsidR="00F34E6A" w:rsidRPr="001519F0">
              <w:rPr>
                <w:webHidden/>
              </w:rPr>
              <w:instrText xml:space="preserve"> PAGEREF _Toc53596325 \h </w:instrText>
            </w:r>
            <w:r w:rsidR="00F34E6A" w:rsidRPr="001519F0">
              <w:rPr>
                <w:webHidden/>
              </w:rPr>
            </w:r>
            <w:r w:rsidR="00F34E6A" w:rsidRPr="001519F0">
              <w:rPr>
                <w:webHidden/>
              </w:rPr>
              <w:fldChar w:fldCharType="separate"/>
            </w:r>
            <w:r w:rsidR="00F34E6A" w:rsidRPr="001519F0">
              <w:rPr>
                <w:webHidden/>
              </w:rPr>
              <w:t>42</w:t>
            </w:r>
            <w:r w:rsidR="00F34E6A" w:rsidRPr="001519F0">
              <w:rPr>
                <w:webHidden/>
              </w:rPr>
              <w:fldChar w:fldCharType="end"/>
            </w:r>
          </w:hyperlink>
        </w:p>
        <w:p w14:paraId="26E5D45A" w14:textId="430FE9A7" w:rsidR="0098049E" w:rsidRPr="001519F0" w:rsidRDefault="002C2D83" w:rsidP="00B55384">
          <w:pPr>
            <w:tabs>
              <w:tab w:val="left" w:pos="567"/>
              <w:tab w:val="right" w:leader="dot" w:pos="9356"/>
            </w:tabs>
            <w:ind w:right="850"/>
            <w:contextualSpacing/>
            <w:jc w:val="both"/>
            <w:rPr>
              <w:rFonts w:ascii="Times New Roman" w:hAnsi="Times New Roman" w:cs="Times New Roman"/>
              <w:sz w:val="24"/>
              <w:szCs w:val="24"/>
            </w:rPr>
          </w:pPr>
          <w:r w:rsidRPr="001519F0">
            <w:rPr>
              <w:rFonts w:ascii="Times New Roman" w:hAnsi="Times New Roman" w:cs="Times New Roman"/>
              <w:b/>
              <w:bCs/>
              <w:sz w:val="24"/>
              <w:szCs w:val="24"/>
            </w:rPr>
            <w:fldChar w:fldCharType="end"/>
          </w:r>
        </w:p>
      </w:sdtContent>
    </w:sdt>
    <w:p w14:paraId="5A104B06" w14:textId="77777777" w:rsidR="00F43425" w:rsidRPr="001519F0" w:rsidRDefault="00F43425" w:rsidP="00184D08">
      <w:pPr>
        <w:spacing w:after="240"/>
        <w:jc w:val="both"/>
        <w:rPr>
          <w:rFonts w:ascii="Times New Roman" w:hAnsi="Times New Roman" w:cs="Times New Roman"/>
          <w:sz w:val="24"/>
          <w:szCs w:val="24"/>
        </w:rPr>
        <w:sectPr w:rsidR="00F43425" w:rsidRPr="001519F0" w:rsidSect="009402ED">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cols w:space="708"/>
          <w:docGrid w:linePitch="360"/>
        </w:sectPr>
      </w:pPr>
    </w:p>
    <w:p w14:paraId="3E1B0636" w14:textId="77777777" w:rsidR="00F43425" w:rsidRPr="001519F0" w:rsidRDefault="00F43425" w:rsidP="00F43425">
      <w:pPr>
        <w:pStyle w:val="19"/>
        <w:pageBreakBefore/>
        <w:tabs>
          <w:tab w:val="left" w:pos="1134"/>
        </w:tabs>
        <w:spacing w:before="120" w:after="120" w:line="360" w:lineRule="auto"/>
        <w:ind w:left="567" w:right="567"/>
        <w:rPr>
          <w:rFonts w:ascii="Times New Roman" w:eastAsia="Times New Roman" w:hAnsi="Times New Roman" w:cs="Times New Roman"/>
          <w:bCs w:val="0"/>
          <w:caps/>
          <w:color w:val="auto"/>
          <w:sz w:val="24"/>
          <w:szCs w:val="24"/>
        </w:rPr>
      </w:pPr>
      <w:bookmarkStart w:id="4" w:name="_Toc507577239"/>
      <w:bookmarkStart w:id="5" w:name="_Toc507580837"/>
      <w:bookmarkStart w:id="6" w:name="_Toc53596279"/>
      <w:r w:rsidRPr="001519F0">
        <w:rPr>
          <w:rFonts w:ascii="Times New Roman" w:eastAsia="Times New Roman" w:hAnsi="Times New Roman" w:cs="Times New Roman"/>
          <w:bCs w:val="0"/>
          <w:caps/>
          <w:color w:val="auto"/>
          <w:sz w:val="24"/>
          <w:szCs w:val="24"/>
        </w:rPr>
        <w:lastRenderedPageBreak/>
        <w:t>Перечень таблиц</w:t>
      </w:r>
      <w:bookmarkEnd w:id="4"/>
      <w:bookmarkEnd w:id="5"/>
      <w:bookmarkEnd w:id="6"/>
    </w:p>
    <w:p w14:paraId="2DCA2813" w14:textId="77777777" w:rsidR="009A3AE9" w:rsidRPr="001519F0" w:rsidRDefault="00F43425">
      <w:pPr>
        <w:pStyle w:val="affff8"/>
        <w:tabs>
          <w:tab w:val="right" w:leader="dot" w:pos="9345"/>
        </w:tabs>
        <w:rPr>
          <w:rFonts w:asciiTheme="minorHAnsi" w:eastAsiaTheme="minorEastAsia" w:hAnsiTheme="minorHAnsi" w:cstheme="minorBidi"/>
          <w:i w:val="0"/>
          <w:noProof/>
          <w:sz w:val="22"/>
          <w:szCs w:val="22"/>
          <w:lang w:val="ru-RU" w:eastAsia="ru-RU" w:bidi="ar-SA"/>
        </w:rPr>
      </w:pPr>
      <w:r w:rsidRPr="001519F0">
        <w:rPr>
          <w:rStyle w:val="aff7"/>
        </w:rPr>
        <w:fldChar w:fldCharType="begin"/>
      </w:r>
      <w:r w:rsidRPr="001519F0">
        <w:rPr>
          <w:rStyle w:val="aff7"/>
        </w:rPr>
        <w:instrText xml:space="preserve"> TOC \h \z \c "Таблица" </w:instrText>
      </w:r>
      <w:r w:rsidRPr="001519F0">
        <w:rPr>
          <w:rStyle w:val="aff7"/>
        </w:rPr>
        <w:fldChar w:fldCharType="separate"/>
      </w:r>
      <w:hyperlink w:anchor="_Toc508816750" w:history="1">
        <w:r w:rsidR="009A3AE9" w:rsidRPr="001519F0">
          <w:rPr>
            <w:rStyle w:val="aff7"/>
            <w:rFonts w:eastAsiaTheme="majorEastAsia"/>
            <w:noProof/>
          </w:rPr>
          <w:t>Таблица 1 -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r w:rsidR="009A3AE9" w:rsidRPr="001519F0">
          <w:rPr>
            <w:noProof/>
            <w:webHidden/>
          </w:rPr>
          <w:tab/>
        </w:r>
        <w:r w:rsidR="009A3AE9" w:rsidRPr="001519F0">
          <w:rPr>
            <w:noProof/>
            <w:webHidden/>
          </w:rPr>
          <w:fldChar w:fldCharType="begin"/>
        </w:r>
        <w:r w:rsidR="009A3AE9" w:rsidRPr="001519F0">
          <w:rPr>
            <w:noProof/>
            <w:webHidden/>
          </w:rPr>
          <w:instrText xml:space="preserve"> PAGEREF _Toc508816750 \h </w:instrText>
        </w:r>
        <w:r w:rsidR="009A3AE9" w:rsidRPr="001519F0">
          <w:rPr>
            <w:noProof/>
            <w:webHidden/>
          </w:rPr>
        </w:r>
        <w:r w:rsidR="009A3AE9" w:rsidRPr="001519F0">
          <w:rPr>
            <w:noProof/>
            <w:webHidden/>
          </w:rPr>
          <w:fldChar w:fldCharType="separate"/>
        </w:r>
        <w:r w:rsidR="009A3AE9" w:rsidRPr="001519F0">
          <w:rPr>
            <w:noProof/>
            <w:webHidden/>
          </w:rPr>
          <w:t>17</w:t>
        </w:r>
        <w:r w:rsidR="009A3AE9" w:rsidRPr="001519F0">
          <w:rPr>
            <w:noProof/>
            <w:webHidden/>
          </w:rPr>
          <w:fldChar w:fldCharType="end"/>
        </w:r>
      </w:hyperlink>
    </w:p>
    <w:p w14:paraId="3F702E4E" w14:textId="77777777" w:rsidR="009A3AE9" w:rsidRPr="001519F0" w:rsidRDefault="00B1776C">
      <w:pPr>
        <w:pStyle w:val="affff8"/>
        <w:tabs>
          <w:tab w:val="right" w:leader="dot" w:pos="9345"/>
        </w:tabs>
        <w:rPr>
          <w:rFonts w:asciiTheme="minorHAnsi" w:eastAsiaTheme="minorEastAsia" w:hAnsiTheme="minorHAnsi" w:cstheme="minorBidi"/>
          <w:i w:val="0"/>
          <w:noProof/>
          <w:sz w:val="22"/>
          <w:szCs w:val="22"/>
          <w:lang w:val="ru-RU" w:eastAsia="ru-RU" w:bidi="ar-SA"/>
        </w:rPr>
      </w:pPr>
      <w:hyperlink w:anchor="_Toc508816751" w:history="1">
        <w:r w:rsidR="009A3AE9" w:rsidRPr="001519F0">
          <w:rPr>
            <w:rStyle w:val="aff7"/>
            <w:rFonts w:eastAsiaTheme="majorEastAsia"/>
            <w:noProof/>
          </w:rPr>
          <w:t>Таблица 2 – Потери тепловой энергии через изоляцию и с утечками теплоносителя</w:t>
        </w:r>
        <w:r w:rsidR="009A3AE9" w:rsidRPr="001519F0">
          <w:rPr>
            <w:noProof/>
            <w:webHidden/>
          </w:rPr>
          <w:tab/>
        </w:r>
        <w:r w:rsidR="009A3AE9" w:rsidRPr="001519F0">
          <w:rPr>
            <w:noProof/>
            <w:webHidden/>
          </w:rPr>
          <w:fldChar w:fldCharType="begin"/>
        </w:r>
        <w:r w:rsidR="009A3AE9" w:rsidRPr="001519F0">
          <w:rPr>
            <w:noProof/>
            <w:webHidden/>
          </w:rPr>
          <w:instrText xml:space="preserve"> PAGEREF _Toc508816751 \h </w:instrText>
        </w:r>
        <w:r w:rsidR="009A3AE9" w:rsidRPr="001519F0">
          <w:rPr>
            <w:noProof/>
            <w:webHidden/>
          </w:rPr>
        </w:r>
        <w:r w:rsidR="009A3AE9" w:rsidRPr="001519F0">
          <w:rPr>
            <w:noProof/>
            <w:webHidden/>
          </w:rPr>
          <w:fldChar w:fldCharType="separate"/>
        </w:r>
        <w:r w:rsidR="009A3AE9" w:rsidRPr="001519F0">
          <w:rPr>
            <w:noProof/>
            <w:webHidden/>
          </w:rPr>
          <w:t>22</w:t>
        </w:r>
        <w:r w:rsidR="009A3AE9" w:rsidRPr="001519F0">
          <w:rPr>
            <w:noProof/>
            <w:webHidden/>
          </w:rPr>
          <w:fldChar w:fldCharType="end"/>
        </w:r>
      </w:hyperlink>
    </w:p>
    <w:p w14:paraId="4DAD322A" w14:textId="77777777" w:rsidR="0098049E" w:rsidRPr="001519F0" w:rsidRDefault="00F43425" w:rsidP="00716690">
      <w:pPr>
        <w:pStyle w:val="affff8"/>
        <w:tabs>
          <w:tab w:val="right" w:leader="dot" w:pos="9345"/>
        </w:tabs>
        <w:ind w:left="0" w:firstLine="0"/>
        <w:rPr>
          <w:rStyle w:val="aff7"/>
        </w:rPr>
      </w:pPr>
      <w:r w:rsidRPr="001519F0">
        <w:rPr>
          <w:rStyle w:val="aff7"/>
        </w:rPr>
        <w:fldChar w:fldCharType="end"/>
      </w:r>
    </w:p>
    <w:p w14:paraId="086A4835" w14:textId="77777777" w:rsidR="00716690" w:rsidRPr="001519F0" w:rsidRDefault="00716690" w:rsidP="00716690">
      <w:pPr>
        <w:pStyle w:val="19"/>
        <w:pageBreakBefore/>
        <w:tabs>
          <w:tab w:val="left" w:pos="1134"/>
        </w:tabs>
        <w:spacing w:before="120" w:after="120" w:line="360" w:lineRule="auto"/>
        <w:ind w:left="567" w:right="567"/>
        <w:rPr>
          <w:rFonts w:ascii="Times New Roman" w:hAnsi="Times New Roman" w:cs="Times New Roman"/>
          <w:caps/>
          <w:color w:val="auto"/>
          <w:sz w:val="24"/>
          <w:szCs w:val="24"/>
        </w:rPr>
      </w:pPr>
      <w:bookmarkStart w:id="7" w:name="_Toc53596280"/>
      <w:r w:rsidRPr="001519F0">
        <w:rPr>
          <w:rFonts w:ascii="Times New Roman" w:hAnsi="Times New Roman" w:cs="Times New Roman"/>
          <w:caps/>
          <w:color w:val="auto"/>
          <w:sz w:val="24"/>
          <w:szCs w:val="24"/>
        </w:rPr>
        <w:lastRenderedPageBreak/>
        <w:t>Перечень рисунков</w:t>
      </w:r>
      <w:bookmarkEnd w:id="7"/>
    </w:p>
    <w:p w14:paraId="7060CFA6" w14:textId="77777777" w:rsidR="00FF7D34" w:rsidRPr="001519F0" w:rsidRDefault="00716690"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r w:rsidRPr="001519F0">
        <w:rPr>
          <w:i w:val="0"/>
          <w:iCs/>
          <w:spacing w:val="-5"/>
          <w:sz w:val="24"/>
          <w:szCs w:val="24"/>
        </w:rPr>
        <w:fldChar w:fldCharType="begin"/>
      </w:r>
      <w:r w:rsidRPr="001519F0">
        <w:rPr>
          <w:i w:val="0"/>
          <w:sz w:val="24"/>
          <w:szCs w:val="24"/>
        </w:rPr>
        <w:instrText xml:space="preserve"> TOC \h \z \c "Рисунок" </w:instrText>
      </w:r>
      <w:r w:rsidRPr="001519F0">
        <w:rPr>
          <w:i w:val="0"/>
          <w:iCs/>
          <w:spacing w:val="-5"/>
          <w:sz w:val="24"/>
          <w:szCs w:val="24"/>
        </w:rPr>
        <w:fldChar w:fldCharType="separate"/>
      </w:r>
      <w:hyperlink w:anchor="_Toc509050783" w:history="1">
        <w:r w:rsidR="00FF7D34" w:rsidRPr="001519F0">
          <w:rPr>
            <w:rStyle w:val="aff7"/>
            <w:rFonts w:eastAsiaTheme="majorEastAsia"/>
            <w:noProof/>
          </w:rPr>
          <w:t>Рисунок 1 - Данные публичного картографического сервиса Yandex.Карты</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_Toc509050783 \h </w:instrText>
        </w:r>
        <w:r w:rsidR="00FF7D34" w:rsidRPr="001519F0">
          <w:rPr>
            <w:noProof/>
            <w:webHidden/>
          </w:rPr>
        </w:r>
        <w:r w:rsidR="00FF7D34" w:rsidRPr="001519F0">
          <w:rPr>
            <w:noProof/>
            <w:webHidden/>
          </w:rPr>
          <w:fldChar w:fldCharType="separate"/>
        </w:r>
        <w:r w:rsidR="00FF7D34" w:rsidRPr="001519F0">
          <w:rPr>
            <w:noProof/>
            <w:webHidden/>
          </w:rPr>
          <w:t>9</w:t>
        </w:r>
        <w:r w:rsidR="00FF7D34" w:rsidRPr="001519F0">
          <w:rPr>
            <w:noProof/>
            <w:webHidden/>
          </w:rPr>
          <w:fldChar w:fldCharType="end"/>
        </w:r>
      </w:hyperlink>
    </w:p>
    <w:p w14:paraId="4D0B0E90"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4" w:history="1">
        <w:r w:rsidR="00FF7D34" w:rsidRPr="001519F0">
          <w:rPr>
            <w:rStyle w:val="aff7"/>
            <w:rFonts w:eastAsiaTheme="majorEastAsia"/>
            <w:noProof/>
          </w:rPr>
          <w:t>Рисунок 2 - Данные кадастрового деления территории</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_Toc509050784 \h </w:instrText>
        </w:r>
        <w:r w:rsidR="00FF7D34" w:rsidRPr="001519F0">
          <w:rPr>
            <w:noProof/>
            <w:webHidden/>
          </w:rPr>
        </w:r>
        <w:r w:rsidR="00FF7D34" w:rsidRPr="001519F0">
          <w:rPr>
            <w:noProof/>
            <w:webHidden/>
          </w:rPr>
          <w:fldChar w:fldCharType="separate"/>
        </w:r>
        <w:r w:rsidR="00FF7D34" w:rsidRPr="001519F0">
          <w:rPr>
            <w:noProof/>
            <w:webHidden/>
          </w:rPr>
          <w:t>10</w:t>
        </w:r>
        <w:r w:rsidR="00FF7D34" w:rsidRPr="001519F0">
          <w:rPr>
            <w:noProof/>
            <w:webHidden/>
          </w:rPr>
          <w:fldChar w:fldCharType="end"/>
        </w:r>
      </w:hyperlink>
    </w:p>
    <w:p w14:paraId="3C3A7C82"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5" w:history="1">
        <w:r w:rsidR="00FF7D34" w:rsidRPr="001519F0">
          <w:rPr>
            <w:rStyle w:val="aff7"/>
            <w:rFonts w:eastAsiaTheme="majorEastAsia"/>
            <w:noProof/>
          </w:rPr>
          <w:t>Рисунок 3 - Паспорт элемента «Потребитель»</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_Toc509050785 \h </w:instrText>
        </w:r>
        <w:r w:rsidR="00FF7D34" w:rsidRPr="001519F0">
          <w:rPr>
            <w:noProof/>
            <w:webHidden/>
          </w:rPr>
        </w:r>
        <w:r w:rsidR="00FF7D34" w:rsidRPr="001519F0">
          <w:rPr>
            <w:noProof/>
            <w:webHidden/>
          </w:rPr>
          <w:fldChar w:fldCharType="separate"/>
        </w:r>
        <w:r w:rsidR="00FF7D34" w:rsidRPr="001519F0">
          <w:rPr>
            <w:noProof/>
            <w:webHidden/>
          </w:rPr>
          <w:t>11</w:t>
        </w:r>
        <w:r w:rsidR="00FF7D34" w:rsidRPr="001519F0">
          <w:rPr>
            <w:noProof/>
            <w:webHidden/>
          </w:rPr>
          <w:fldChar w:fldCharType="end"/>
        </w:r>
      </w:hyperlink>
    </w:p>
    <w:p w14:paraId="2AC76B08"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6" w:history="1">
        <w:r w:rsidR="00FF7D34" w:rsidRPr="001519F0">
          <w:rPr>
            <w:rStyle w:val="aff7"/>
            <w:rFonts w:eastAsiaTheme="majorEastAsia"/>
            <w:noProof/>
          </w:rPr>
          <w:t>Рисунок 4 - Паспорт элемента «Участок трубопровода»</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_Toc509050786 \h </w:instrText>
        </w:r>
        <w:r w:rsidR="00FF7D34" w:rsidRPr="001519F0">
          <w:rPr>
            <w:noProof/>
            <w:webHidden/>
          </w:rPr>
        </w:r>
        <w:r w:rsidR="00FF7D34" w:rsidRPr="001519F0">
          <w:rPr>
            <w:noProof/>
            <w:webHidden/>
          </w:rPr>
          <w:fldChar w:fldCharType="separate"/>
        </w:r>
        <w:r w:rsidR="00FF7D34" w:rsidRPr="001519F0">
          <w:rPr>
            <w:noProof/>
            <w:webHidden/>
          </w:rPr>
          <w:t>12</w:t>
        </w:r>
        <w:r w:rsidR="00FF7D34" w:rsidRPr="001519F0">
          <w:rPr>
            <w:noProof/>
            <w:webHidden/>
          </w:rPr>
          <w:fldChar w:fldCharType="end"/>
        </w:r>
      </w:hyperlink>
    </w:p>
    <w:p w14:paraId="3F61E9A6"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7" w:history="1">
        <w:r w:rsidR="00FF7D34" w:rsidRPr="001519F0">
          <w:rPr>
            <w:rStyle w:val="aff7"/>
            <w:rFonts w:eastAsiaTheme="majorEastAsia"/>
            <w:noProof/>
          </w:rPr>
          <w:t>Рисунок 5 - Паспорт элемента «Источник»</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_Toc509050787 \h </w:instrText>
        </w:r>
        <w:r w:rsidR="00FF7D34" w:rsidRPr="001519F0">
          <w:rPr>
            <w:noProof/>
            <w:webHidden/>
          </w:rPr>
        </w:r>
        <w:r w:rsidR="00FF7D34" w:rsidRPr="001519F0">
          <w:rPr>
            <w:noProof/>
            <w:webHidden/>
          </w:rPr>
          <w:fldChar w:fldCharType="separate"/>
        </w:r>
        <w:r w:rsidR="00FF7D34" w:rsidRPr="001519F0">
          <w:rPr>
            <w:noProof/>
            <w:webHidden/>
          </w:rPr>
          <w:t>13</w:t>
        </w:r>
        <w:r w:rsidR="00FF7D34" w:rsidRPr="001519F0">
          <w:rPr>
            <w:noProof/>
            <w:webHidden/>
          </w:rPr>
          <w:fldChar w:fldCharType="end"/>
        </w:r>
      </w:hyperlink>
    </w:p>
    <w:p w14:paraId="2A4D53AE"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8" w:history="1">
        <w:r w:rsidR="00FF7D34" w:rsidRPr="001519F0">
          <w:rPr>
            <w:rStyle w:val="aff7"/>
            <w:rFonts w:eastAsiaTheme="majorEastAsia"/>
            <w:noProof/>
          </w:rPr>
          <w:t>Рисунок 6 – Схема элемента «Тепловая камера»</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_Toc509050788 \h </w:instrText>
        </w:r>
        <w:r w:rsidR="00FF7D34" w:rsidRPr="001519F0">
          <w:rPr>
            <w:noProof/>
            <w:webHidden/>
          </w:rPr>
        </w:r>
        <w:r w:rsidR="00FF7D34" w:rsidRPr="001519F0">
          <w:rPr>
            <w:noProof/>
            <w:webHidden/>
          </w:rPr>
          <w:fldChar w:fldCharType="separate"/>
        </w:r>
        <w:r w:rsidR="00FF7D34" w:rsidRPr="001519F0">
          <w:rPr>
            <w:noProof/>
            <w:webHidden/>
          </w:rPr>
          <w:t>14</w:t>
        </w:r>
        <w:r w:rsidR="00FF7D34" w:rsidRPr="001519F0">
          <w:rPr>
            <w:noProof/>
            <w:webHidden/>
          </w:rPr>
          <w:fldChar w:fldCharType="end"/>
        </w:r>
      </w:hyperlink>
    </w:p>
    <w:p w14:paraId="739013E6"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89" w:history="1">
        <w:r w:rsidR="00FF7D34" w:rsidRPr="001519F0">
          <w:rPr>
            <w:rStyle w:val="aff7"/>
            <w:rFonts w:eastAsiaTheme="majorEastAsia"/>
            <w:noProof/>
          </w:rPr>
          <w:t>Рисунок 7 – Пользовательские данные</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_Toc509050789 \h </w:instrText>
        </w:r>
        <w:r w:rsidR="00FF7D34" w:rsidRPr="001519F0">
          <w:rPr>
            <w:noProof/>
            <w:webHidden/>
          </w:rPr>
        </w:r>
        <w:r w:rsidR="00FF7D34" w:rsidRPr="001519F0">
          <w:rPr>
            <w:noProof/>
            <w:webHidden/>
          </w:rPr>
          <w:fldChar w:fldCharType="separate"/>
        </w:r>
        <w:r w:rsidR="00FF7D34" w:rsidRPr="001519F0">
          <w:rPr>
            <w:noProof/>
            <w:webHidden/>
          </w:rPr>
          <w:t>15</w:t>
        </w:r>
        <w:r w:rsidR="00FF7D34" w:rsidRPr="001519F0">
          <w:rPr>
            <w:noProof/>
            <w:webHidden/>
          </w:rPr>
          <w:fldChar w:fldCharType="end"/>
        </w:r>
      </w:hyperlink>
    </w:p>
    <w:p w14:paraId="795848A6"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0" w:history="1">
        <w:r w:rsidR="00FF7D34" w:rsidRPr="001519F0">
          <w:rPr>
            <w:rStyle w:val="aff7"/>
            <w:rFonts w:eastAsiaTheme="majorEastAsia"/>
            <w:noProof/>
          </w:rPr>
          <w:t>Рисунок 8 – Состояние запорной арматуры (открыта/закрыта)</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_Toc509050790 \h </w:instrText>
        </w:r>
        <w:r w:rsidR="00FF7D34" w:rsidRPr="001519F0">
          <w:rPr>
            <w:noProof/>
            <w:webHidden/>
          </w:rPr>
        </w:r>
        <w:r w:rsidR="00FF7D34" w:rsidRPr="001519F0">
          <w:rPr>
            <w:noProof/>
            <w:webHidden/>
          </w:rPr>
          <w:fldChar w:fldCharType="separate"/>
        </w:r>
        <w:r w:rsidR="00FF7D34" w:rsidRPr="001519F0">
          <w:rPr>
            <w:noProof/>
            <w:webHidden/>
          </w:rPr>
          <w:t>20</w:t>
        </w:r>
        <w:r w:rsidR="00FF7D34" w:rsidRPr="001519F0">
          <w:rPr>
            <w:noProof/>
            <w:webHidden/>
          </w:rPr>
          <w:fldChar w:fldCharType="end"/>
        </w:r>
      </w:hyperlink>
    </w:p>
    <w:p w14:paraId="4AE8104D"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1" w:history="1">
        <w:r w:rsidR="00FF7D34" w:rsidRPr="001519F0">
          <w:rPr>
            <w:rStyle w:val="aff7"/>
            <w:rFonts w:eastAsiaTheme="majorEastAsia"/>
            <w:noProof/>
          </w:rPr>
          <w:t>Рисунок 9 – Состояние участка (открыт/закрыт)</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_Toc509050791 \h </w:instrText>
        </w:r>
        <w:r w:rsidR="00FF7D34" w:rsidRPr="001519F0">
          <w:rPr>
            <w:noProof/>
            <w:webHidden/>
          </w:rPr>
        </w:r>
        <w:r w:rsidR="00FF7D34" w:rsidRPr="001519F0">
          <w:rPr>
            <w:noProof/>
            <w:webHidden/>
          </w:rPr>
          <w:fldChar w:fldCharType="separate"/>
        </w:r>
        <w:r w:rsidR="00FF7D34" w:rsidRPr="001519F0">
          <w:rPr>
            <w:noProof/>
            <w:webHidden/>
          </w:rPr>
          <w:t>20</w:t>
        </w:r>
        <w:r w:rsidR="00FF7D34" w:rsidRPr="001519F0">
          <w:rPr>
            <w:noProof/>
            <w:webHidden/>
          </w:rPr>
          <w:fldChar w:fldCharType="end"/>
        </w:r>
      </w:hyperlink>
    </w:p>
    <w:p w14:paraId="43C62786"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2" w:history="1">
        <w:r w:rsidR="00FF7D34" w:rsidRPr="001519F0">
          <w:rPr>
            <w:rStyle w:val="aff7"/>
            <w:rFonts w:eastAsiaTheme="majorEastAsia"/>
            <w:noProof/>
          </w:rPr>
          <w:t>Рисунок 10 – Зона действия котельной МП «Теплоснабжение» в Старом городе при закрытой задвижке в ТК-3</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_Toc509050792 \h </w:instrText>
        </w:r>
        <w:r w:rsidR="00FF7D34" w:rsidRPr="001519F0">
          <w:rPr>
            <w:noProof/>
            <w:webHidden/>
          </w:rPr>
        </w:r>
        <w:r w:rsidR="00FF7D34" w:rsidRPr="001519F0">
          <w:rPr>
            <w:noProof/>
            <w:webHidden/>
          </w:rPr>
          <w:fldChar w:fldCharType="separate"/>
        </w:r>
        <w:r w:rsidR="00FF7D34" w:rsidRPr="001519F0">
          <w:rPr>
            <w:noProof/>
            <w:webHidden/>
          </w:rPr>
          <w:t>21</w:t>
        </w:r>
        <w:r w:rsidR="00FF7D34" w:rsidRPr="001519F0">
          <w:rPr>
            <w:noProof/>
            <w:webHidden/>
          </w:rPr>
          <w:fldChar w:fldCharType="end"/>
        </w:r>
      </w:hyperlink>
    </w:p>
    <w:p w14:paraId="23E71972"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3" w:history="1">
        <w:r w:rsidR="00FF7D34" w:rsidRPr="001519F0">
          <w:rPr>
            <w:rStyle w:val="aff7"/>
            <w:rFonts w:eastAsiaTheme="majorEastAsia"/>
            <w:noProof/>
          </w:rPr>
          <w:t>Рисунок 11 – Зона действия котельной МП «Теплоснабжение» в Старом городе при открытой задвижке в ТК-3</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_Toc509050793 \h </w:instrText>
        </w:r>
        <w:r w:rsidR="00FF7D34" w:rsidRPr="001519F0">
          <w:rPr>
            <w:noProof/>
            <w:webHidden/>
          </w:rPr>
        </w:r>
        <w:r w:rsidR="00FF7D34" w:rsidRPr="001519F0">
          <w:rPr>
            <w:noProof/>
            <w:webHidden/>
          </w:rPr>
          <w:fldChar w:fldCharType="separate"/>
        </w:r>
        <w:r w:rsidR="00FF7D34" w:rsidRPr="001519F0">
          <w:rPr>
            <w:noProof/>
            <w:webHidden/>
          </w:rPr>
          <w:t>21</w:t>
        </w:r>
        <w:r w:rsidR="00FF7D34" w:rsidRPr="001519F0">
          <w:rPr>
            <w:noProof/>
            <w:webHidden/>
          </w:rPr>
          <w:fldChar w:fldCharType="end"/>
        </w:r>
      </w:hyperlink>
    </w:p>
    <w:p w14:paraId="73C7F51D"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4" w:history="1">
        <w:r w:rsidR="00FF7D34" w:rsidRPr="001519F0">
          <w:rPr>
            <w:rStyle w:val="aff7"/>
            <w:rFonts w:eastAsiaTheme="majorEastAsia"/>
            <w:noProof/>
          </w:rPr>
          <w:t>Рисунок 12 – Групповое изменение характеристик потребителей</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_Toc509050794 \h </w:instrText>
        </w:r>
        <w:r w:rsidR="00FF7D34" w:rsidRPr="001519F0">
          <w:rPr>
            <w:noProof/>
            <w:webHidden/>
          </w:rPr>
        </w:r>
        <w:r w:rsidR="00FF7D34" w:rsidRPr="001519F0">
          <w:rPr>
            <w:noProof/>
            <w:webHidden/>
          </w:rPr>
          <w:fldChar w:fldCharType="separate"/>
        </w:r>
        <w:r w:rsidR="00FF7D34" w:rsidRPr="001519F0">
          <w:rPr>
            <w:noProof/>
            <w:webHidden/>
          </w:rPr>
          <w:t>25</w:t>
        </w:r>
        <w:r w:rsidR="00FF7D34" w:rsidRPr="001519F0">
          <w:rPr>
            <w:noProof/>
            <w:webHidden/>
          </w:rPr>
          <w:fldChar w:fldCharType="end"/>
        </w:r>
      </w:hyperlink>
    </w:p>
    <w:p w14:paraId="59135D68"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5" w:history="1">
        <w:r w:rsidR="00FF7D34" w:rsidRPr="001519F0">
          <w:rPr>
            <w:rStyle w:val="aff7"/>
            <w:rFonts w:eastAsiaTheme="majorEastAsia"/>
            <w:noProof/>
          </w:rPr>
          <w:t>Рисунок 13 – Групповое изменение характеристик тепловых сетей</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_Toc509050795 \h </w:instrText>
        </w:r>
        <w:r w:rsidR="00FF7D34" w:rsidRPr="001519F0">
          <w:rPr>
            <w:noProof/>
            <w:webHidden/>
          </w:rPr>
        </w:r>
        <w:r w:rsidR="00FF7D34" w:rsidRPr="001519F0">
          <w:rPr>
            <w:noProof/>
            <w:webHidden/>
          </w:rPr>
          <w:fldChar w:fldCharType="separate"/>
        </w:r>
        <w:r w:rsidR="00FF7D34" w:rsidRPr="001519F0">
          <w:rPr>
            <w:noProof/>
            <w:webHidden/>
          </w:rPr>
          <w:t>25</w:t>
        </w:r>
        <w:r w:rsidR="00FF7D34" w:rsidRPr="001519F0">
          <w:rPr>
            <w:noProof/>
            <w:webHidden/>
          </w:rPr>
          <w:fldChar w:fldCharType="end"/>
        </w:r>
      </w:hyperlink>
    </w:p>
    <w:p w14:paraId="56F352FE"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6" w:history="1">
        <w:r w:rsidR="00FF7D34" w:rsidRPr="001519F0">
          <w:rPr>
            <w:rStyle w:val="aff7"/>
            <w:rFonts w:eastAsiaTheme="majorEastAsia"/>
            <w:noProof/>
          </w:rPr>
          <w:t>Рисунок 14 – Путь построения пьезометрического графика магистральных тепловых сетей от котельной МП «Теплоснабжение» по ул. Королева, ул. Гагарина, ул. Белкинской и пр. Ленина до ТК-102</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_Toc509050796 \h </w:instrText>
        </w:r>
        <w:r w:rsidR="00FF7D34" w:rsidRPr="001519F0">
          <w:rPr>
            <w:noProof/>
            <w:webHidden/>
          </w:rPr>
        </w:r>
        <w:r w:rsidR="00FF7D34" w:rsidRPr="001519F0">
          <w:rPr>
            <w:noProof/>
            <w:webHidden/>
          </w:rPr>
          <w:fldChar w:fldCharType="separate"/>
        </w:r>
        <w:r w:rsidR="00FF7D34" w:rsidRPr="001519F0">
          <w:rPr>
            <w:noProof/>
            <w:webHidden/>
          </w:rPr>
          <w:t>27</w:t>
        </w:r>
        <w:r w:rsidR="00FF7D34" w:rsidRPr="001519F0">
          <w:rPr>
            <w:noProof/>
            <w:webHidden/>
          </w:rPr>
          <w:fldChar w:fldCharType="end"/>
        </w:r>
      </w:hyperlink>
    </w:p>
    <w:p w14:paraId="4FC3CFE9"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7" w:history="1">
        <w:r w:rsidR="00FF7D34" w:rsidRPr="001519F0">
          <w:rPr>
            <w:rStyle w:val="aff7"/>
            <w:rFonts w:eastAsiaTheme="majorEastAsia"/>
            <w:noProof/>
          </w:rPr>
          <w:t>Рисунок 15 – Пьезометрический график магистральных тепловых сетей от котельной МП «Теплоснабжение» по ул. Королева, ул. Гагарина, ул. Белкинской и пр. Ленина до ТК-102</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_Toc509050797 \h </w:instrText>
        </w:r>
        <w:r w:rsidR="00FF7D34" w:rsidRPr="001519F0">
          <w:rPr>
            <w:noProof/>
            <w:webHidden/>
          </w:rPr>
        </w:r>
        <w:r w:rsidR="00FF7D34" w:rsidRPr="001519F0">
          <w:rPr>
            <w:noProof/>
            <w:webHidden/>
          </w:rPr>
          <w:fldChar w:fldCharType="separate"/>
        </w:r>
        <w:r w:rsidR="00FF7D34" w:rsidRPr="001519F0">
          <w:rPr>
            <w:noProof/>
            <w:webHidden/>
          </w:rPr>
          <w:t>28</w:t>
        </w:r>
        <w:r w:rsidR="00FF7D34" w:rsidRPr="001519F0">
          <w:rPr>
            <w:noProof/>
            <w:webHidden/>
          </w:rPr>
          <w:fldChar w:fldCharType="end"/>
        </w:r>
      </w:hyperlink>
    </w:p>
    <w:p w14:paraId="260BFE3B"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8" w:history="1">
        <w:r w:rsidR="00FF7D34" w:rsidRPr="001519F0">
          <w:rPr>
            <w:rStyle w:val="aff7"/>
            <w:rFonts w:eastAsiaTheme="majorEastAsia"/>
            <w:noProof/>
          </w:rPr>
          <w:t>Рисунок 16 – Путь построения пьезометрического графика магистральных тепловых сетей от котельной МП «Теплоснабжение» по ул. Королева, ул. Курчатова до ТК-6</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_Toc509050798 \h </w:instrText>
        </w:r>
        <w:r w:rsidR="00FF7D34" w:rsidRPr="001519F0">
          <w:rPr>
            <w:noProof/>
            <w:webHidden/>
          </w:rPr>
        </w:r>
        <w:r w:rsidR="00FF7D34" w:rsidRPr="001519F0">
          <w:rPr>
            <w:noProof/>
            <w:webHidden/>
          </w:rPr>
          <w:fldChar w:fldCharType="separate"/>
        </w:r>
        <w:r w:rsidR="00FF7D34" w:rsidRPr="001519F0">
          <w:rPr>
            <w:noProof/>
            <w:webHidden/>
          </w:rPr>
          <w:t>29</w:t>
        </w:r>
        <w:r w:rsidR="00FF7D34" w:rsidRPr="001519F0">
          <w:rPr>
            <w:noProof/>
            <w:webHidden/>
          </w:rPr>
          <w:fldChar w:fldCharType="end"/>
        </w:r>
      </w:hyperlink>
    </w:p>
    <w:p w14:paraId="3524D615"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799" w:history="1">
        <w:r w:rsidR="00FF7D34" w:rsidRPr="001519F0">
          <w:rPr>
            <w:rStyle w:val="aff7"/>
            <w:rFonts w:eastAsiaTheme="majorEastAsia"/>
            <w:noProof/>
          </w:rPr>
          <w:t>Рисунок 17 – Пьезометрический график магистральных тепловых сетей от котельной МП «Теплоснабжение» по ул. Королева, ул. Курчатова до ТК-6</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_Toc509050799 \h </w:instrText>
        </w:r>
        <w:r w:rsidR="00FF7D34" w:rsidRPr="001519F0">
          <w:rPr>
            <w:noProof/>
            <w:webHidden/>
          </w:rPr>
        </w:r>
        <w:r w:rsidR="00FF7D34" w:rsidRPr="001519F0">
          <w:rPr>
            <w:noProof/>
            <w:webHidden/>
          </w:rPr>
          <w:fldChar w:fldCharType="separate"/>
        </w:r>
        <w:r w:rsidR="00FF7D34" w:rsidRPr="001519F0">
          <w:rPr>
            <w:noProof/>
            <w:webHidden/>
          </w:rPr>
          <w:t>30</w:t>
        </w:r>
        <w:r w:rsidR="00FF7D34" w:rsidRPr="001519F0">
          <w:rPr>
            <w:noProof/>
            <w:webHidden/>
          </w:rPr>
          <w:fldChar w:fldCharType="end"/>
        </w:r>
      </w:hyperlink>
    </w:p>
    <w:p w14:paraId="6135A364"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0" w:history="1">
        <w:r w:rsidR="00FF7D34" w:rsidRPr="001519F0">
          <w:rPr>
            <w:rStyle w:val="aff7"/>
            <w:rFonts w:eastAsiaTheme="majorEastAsia"/>
            <w:noProof/>
          </w:rPr>
          <w:t>Рисунок 18 – Путь построения пьезометрического графика магистральных тепловых сетей ТЭЦ ФЭИ на Старый город от ПУ МП «Теплоснабжение» до пр. Ленина, 28</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_Toc509050800 \h </w:instrText>
        </w:r>
        <w:r w:rsidR="00FF7D34" w:rsidRPr="001519F0">
          <w:rPr>
            <w:noProof/>
            <w:webHidden/>
          </w:rPr>
        </w:r>
        <w:r w:rsidR="00FF7D34" w:rsidRPr="001519F0">
          <w:rPr>
            <w:noProof/>
            <w:webHidden/>
          </w:rPr>
          <w:fldChar w:fldCharType="separate"/>
        </w:r>
        <w:r w:rsidR="00FF7D34" w:rsidRPr="001519F0">
          <w:rPr>
            <w:noProof/>
            <w:webHidden/>
          </w:rPr>
          <w:t>31</w:t>
        </w:r>
        <w:r w:rsidR="00FF7D34" w:rsidRPr="001519F0">
          <w:rPr>
            <w:noProof/>
            <w:webHidden/>
          </w:rPr>
          <w:fldChar w:fldCharType="end"/>
        </w:r>
      </w:hyperlink>
    </w:p>
    <w:p w14:paraId="61CA2345"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1" w:history="1">
        <w:r w:rsidR="00FF7D34" w:rsidRPr="001519F0">
          <w:rPr>
            <w:rStyle w:val="aff7"/>
            <w:rFonts w:eastAsiaTheme="majorEastAsia"/>
            <w:noProof/>
          </w:rPr>
          <w:t>Рисунок 19 – Пьезометрический график магистральных тепловых сетей от ТЭЦ ФЭИ на Старый город от ПУ МП «Теплоснабжение» до пр. Ленина, 28</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_Toc509050801 \h </w:instrText>
        </w:r>
        <w:r w:rsidR="00FF7D34" w:rsidRPr="001519F0">
          <w:rPr>
            <w:noProof/>
            <w:webHidden/>
          </w:rPr>
        </w:r>
        <w:r w:rsidR="00FF7D34" w:rsidRPr="001519F0">
          <w:rPr>
            <w:noProof/>
            <w:webHidden/>
          </w:rPr>
          <w:fldChar w:fldCharType="separate"/>
        </w:r>
        <w:r w:rsidR="00FF7D34" w:rsidRPr="001519F0">
          <w:rPr>
            <w:noProof/>
            <w:webHidden/>
          </w:rPr>
          <w:t>32</w:t>
        </w:r>
        <w:r w:rsidR="00FF7D34" w:rsidRPr="001519F0">
          <w:rPr>
            <w:noProof/>
            <w:webHidden/>
          </w:rPr>
          <w:fldChar w:fldCharType="end"/>
        </w:r>
      </w:hyperlink>
    </w:p>
    <w:p w14:paraId="22B7F625"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2" w:history="1">
        <w:r w:rsidR="00FF7D34" w:rsidRPr="001519F0">
          <w:rPr>
            <w:rStyle w:val="aff7"/>
            <w:rFonts w:eastAsiaTheme="majorEastAsia"/>
            <w:noProof/>
          </w:rPr>
          <w:t>Рисунок 20 – Путь построения пьезометрического графика тепловых сетей от ТЭЦ ФЭИ на п. Мирный от ПУ МП «Теплоснабжение» до ул. Чехова, 14</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_Toc509050802 \h </w:instrText>
        </w:r>
        <w:r w:rsidR="00FF7D34" w:rsidRPr="001519F0">
          <w:rPr>
            <w:noProof/>
            <w:webHidden/>
          </w:rPr>
        </w:r>
        <w:r w:rsidR="00FF7D34" w:rsidRPr="001519F0">
          <w:rPr>
            <w:noProof/>
            <w:webHidden/>
          </w:rPr>
          <w:fldChar w:fldCharType="separate"/>
        </w:r>
        <w:r w:rsidR="00FF7D34" w:rsidRPr="001519F0">
          <w:rPr>
            <w:noProof/>
            <w:webHidden/>
          </w:rPr>
          <w:t>33</w:t>
        </w:r>
        <w:r w:rsidR="00FF7D34" w:rsidRPr="001519F0">
          <w:rPr>
            <w:noProof/>
            <w:webHidden/>
          </w:rPr>
          <w:fldChar w:fldCharType="end"/>
        </w:r>
      </w:hyperlink>
    </w:p>
    <w:p w14:paraId="066AA863"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3" w:history="1">
        <w:r w:rsidR="00FF7D34" w:rsidRPr="001519F0">
          <w:rPr>
            <w:rStyle w:val="aff7"/>
            <w:rFonts w:eastAsiaTheme="majorEastAsia"/>
            <w:noProof/>
          </w:rPr>
          <w:t>Рисунок 21 – Пьезометрический график магистральных сетей от ТЭЦ ФЭИ на п. Мирный от ПУ МП «Теплоснабжение» до ул. Чехова, 14</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_Toc509050803 \h </w:instrText>
        </w:r>
        <w:r w:rsidR="00FF7D34" w:rsidRPr="001519F0">
          <w:rPr>
            <w:noProof/>
            <w:webHidden/>
          </w:rPr>
        </w:r>
        <w:r w:rsidR="00FF7D34" w:rsidRPr="001519F0">
          <w:rPr>
            <w:noProof/>
            <w:webHidden/>
          </w:rPr>
          <w:fldChar w:fldCharType="separate"/>
        </w:r>
        <w:r w:rsidR="00FF7D34" w:rsidRPr="001519F0">
          <w:rPr>
            <w:noProof/>
            <w:webHidden/>
          </w:rPr>
          <w:t>34</w:t>
        </w:r>
        <w:r w:rsidR="00FF7D34" w:rsidRPr="001519F0">
          <w:rPr>
            <w:noProof/>
            <w:webHidden/>
          </w:rPr>
          <w:fldChar w:fldCharType="end"/>
        </w:r>
      </w:hyperlink>
    </w:p>
    <w:p w14:paraId="44CA8142"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4" w:history="1">
        <w:r w:rsidR="00FF7D34" w:rsidRPr="001519F0">
          <w:rPr>
            <w:rStyle w:val="aff7"/>
            <w:rFonts w:eastAsiaTheme="majorEastAsia"/>
            <w:noProof/>
          </w:rPr>
          <w:t>Рисунок 22 – Путь построения пьезометрического графика магистральных тепловых сетей от ТЭЦ ФЭИ на очистные сооружения от ПУ МП «Теплоснабжение» до ГСК Автолюбитель,6</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_Toc509050804 \h </w:instrText>
        </w:r>
        <w:r w:rsidR="00FF7D34" w:rsidRPr="001519F0">
          <w:rPr>
            <w:noProof/>
            <w:webHidden/>
          </w:rPr>
        </w:r>
        <w:r w:rsidR="00FF7D34" w:rsidRPr="001519F0">
          <w:rPr>
            <w:noProof/>
            <w:webHidden/>
          </w:rPr>
          <w:fldChar w:fldCharType="separate"/>
        </w:r>
        <w:r w:rsidR="00FF7D34" w:rsidRPr="001519F0">
          <w:rPr>
            <w:noProof/>
            <w:webHidden/>
          </w:rPr>
          <w:t>35</w:t>
        </w:r>
        <w:r w:rsidR="00FF7D34" w:rsidRPr="001519F0">
          <w:rPr>
            <w:noProof/>
            <w:webHidden/>
          </w:rPr>
          <w:fldChar w:fldCharType="end"/>
        </w:r>
      </w:hyperlink>
    </w:p>
    <w:p w14:paraId="27CD89A9"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5" w:history="1">
        <w:r w:rsidR="00FF7D34" w:rsidRPr="001519F0">
          <w:rPr>
            <w:rStyle w:val="aff7"/>
            <w:rFonts w:eastAsiaTheme="majorEastAsia"/>
            <w:noProof/>
          </w:rPr>
          <w:t>Рисунок 23 – Пьезометрический график магистральных тепловых сетей от ТЭЦ ФЭИ на очистные сооружения от ПУ МП «Теплоснабжение» до ГСК Автолюбитель,6</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_Toc509050805 \h </w:instrText>
        </w:r>
        <w:r w:rsidR="00FF7D34" w:rsidRPr="001519F0">
          <w:rPr>
            <w:noProof/>
            <w:webHidden/>
          </w:rPr>
        </w:r>
        <w:r w:rsidR="00FF7D34" w:rsidRPr="001519F0">
          <w:rPr>
            <w:noProof/>
            <w:webHidden/>
          </w:rPr>
          <w:fldChar w:fldCharType="separate"/>
        </w:r>
        <w:r w:rsidR="00FF7D34" w:rsidRPr="001519F0">
          <w:rPr>
            <w:noProof/>
            <w:webHidden/>
          </w:rPr>
          <w:t>36</w:t>
        </w:r>
        <w:r w:rsidR="00FF7D34" w:rsidRPr="001519F0">
          <w:rPr>
            <w:noProof/>
            <w:webHidden/>
          </w:rPr>
          <w:fldChar w:fldCharType="end"/>
        </w:r>
      </w:hyperlink>
    </w:p>
    <w:p w14:paraId="1326D337"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6" w:history="1">
        <w:r w:rsidR="00FF7D34" w:rsidRPr="001519F0">
          <w:rPr>
            <w:rStyle w:val="aff7"/>
            <w:rFonts w:eastAsiaTheme="majorEastAsia"/>
            <w:noProof/>
          </w:rPr>
          <w:t>Рисунок 24 – Путь построения пьезометрического графика магистральных тепловых сетей от ГТУ ТЭЦ №1 до Студгородок, 15/3</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_Toc509050806 \h </w:instrText>
        </w:r>
        <w:r w:rsidR="00FF7D34" w:rsidRPr="001519F0">
          <w:rPr>
            <w:noProof/>
            <w:webHidden/>
          </w:rPr>
        </w:r>
        <w:r w:rsidR="00FF7D34" w:rsidRPr="001519F0">
          <w:rPr>
            <w:noProof/>
            <w:webHidden/>
          </w:rPr>
          <w:fldChar w:fldCharType="separate"/>
        </w:r>
        <w:r w:rsidR="00FF7D34" w:rsidRPr="001519F0">
          <w:rPr>
            <w:noProof/>
            <w:webHidden/>
          </w:rPr>
          <w:t>37</w:t>
        </w:r>
        <w:r w:rsidR="00FF7D34" w:rsidRPr="001519F0">
          <w:rPr>
            <w:noProof/>
            <w:webHidden/>
          </w:rPr>
          <w:fldChar w:fldCharType="end"/>
        </w:r>
      </w:hyperlink>
    </w:p>
    <w:p w14:paraId="5381AF02" w14:textId="77777777" w:rsidR="00FF7D34" w:rsidRPr="001519F0" w:rsidRDefault="00B1776C" w:rsidP="00FF7D34">
      <w:pPr>
        <w:pStyle w:val="affff8"/>
        <w:tabs>
          <w:tab w:val="right" w:leader="dot" w:pos="9345"/>
        </w:tabs>
        <w:jc w:val="both"/>
        <w:rPr>
          <w:rFonts w:asciiTheme="minorHAnsi" w:eastAsiaTheme="minorEastAsia" w:hAnsiTheme="minorHAnsi" w:cstheme="minorBidi"/>
          <w:i w:val="0"/>
          <w:noProof/>
          <w:sz w:val="22"/>
          <w:szCs w:val="22"/>
          <w:lang w:val="ru-RU" w:eastAsia="ru-RU" w:bidi="ar-SA"/>
        </w:rPr>
      </w:pPr>
      <w:hyperlink w:anchor="_Toc509050807" w:history="1">
        <w:r w:rsidR="00FF7D34" w:rsidRPr="001519F0">
          <w:rPr>
            <w:rStyle w:val="aff7"/>
            <w:rFonts w:eastAsiaTheme="majorEastAsia"/>
            <w:noProof/>
          </w:rPr>
          <w:t>Рисунок 25 – Пьезометрический график магистральных тепловых сетей от ГТУ ТЭЦ №1 до Студгородок, 15/3</w:t>
        </w:r>
        <w:r w:rsidR="00FF7D34" w:rsidRPr="001519F0">
          <w:rPr>
            <w:noProof/>
            <w:webHidden/>
          </w:rPr>
          <w:tab/>
        </w:r>
        <w:r w:rsidR="00FF7D34" w:rsidRPr="001519F0">
          <w:rPr>
            <w:noProof/>
            <w:webHidden/>
          </w:rPr>
          <w:fldChar w:fldCharType="begin"/>
        </w:r>
        <w:r w:rsidR="00FF7D34" w:rsidRPr="001519F0">
          <w:rPr>
            <w:noProof/>
            <w:webHidden/>
          </w:rPr>
          <w:instrText xml:space="preserve"> PAGEREF _Toc509050807 \h </w:instrText>
        </w:r>
        <w:r w:rsidR="00FF7D34" w:rsidRPr="001519F0">
          <w:rPr>
            <w:noProof/>
            <w:webHidden/>
          </w:rPr>
        </w:r>
        <w:r w:rsidR="00FF7D34" w:rsidRPr="001519F0">
          <w:rPr>
            <w:noProof/>
            <w:webHidden/>
          </w:rPr>
          <w:fldChar w:fldCharType="separate"/>
        </w:r>
        <w:r w:rsidR="00FF7D34" w:rsidRPr="001519F0">
          <w:rPr>
            <w:noProof/>
            <w:webHidden/>
          </w:rPr>
          <w:t>38</w:t>
        </w:r>
        <w:r w:rsidR="00FF7D34" w:rsidRPr="001519F0">
          <w:rPr>
            <w:noProof/>
            <w:webHidden/>
          </w:rPr>
          <w:fldChar w:fldCharType="end"/>
        </w:r>
      </w:hyperlink>
    </w:p>
    <w:p w14:paraId="3123CB40" w14:textId="77777777" w:rsidR="00716690" w:rsidRPr="001519F0" w:rsidRDefault="00716690" w:rsidP="00FF7D34">
      <w:pPr>
        <w:spacing w:after="240"/>
        <w:jc w:val="both"/>
        <w:rPr>
          <w:rFonts w:ascii="Times New Roman" w:hAnsi="Times New Roman" w:cs="Times New Roman"/>
          <w:sz w:val="24"/>
          <w:szCs w:val="24"/>
        </w:rPr>
      </w:pPr>
      <w:r w:rsidRPr="001519F0">
        <w:rPr>
          <w:rFonts w:ascii="Times New Roman" w:hAnsi="Times New Roman" w:cs="Times New Roman"/>
          <w:sz w:val="24"/>
          <w:szCs w:val="24"/>
        </w:rPr>
        <w:fldChar w:fldCharType="end"/>
      </w:r>
    </w:p>
    <w:p w14:paraId="453922D4" w14:textId="77777777" w:rsidR="007D7944" w:rsidRPr="001519F0" w:rsidRDefault="007D7944" w:rsidP="002F1EF9">
      <w:pPr>
        <w:keepNext/>
        <w:keepLines/>
        <w:pageBreakBefore/>
        <w:tabs>
          <w:tab w:val="left" w:pos="426"/>
        </w:tabs>
        <w:suppressAutoHyphens/>
        <w:spacing w:after="240"/>
        <w:ind w:left="357"/>
        <w:outlineLvl w:val="0"/>
        <w:rPr>
          <w:rFonts w:ascii="Times New Roman" w:eastAsia="Calibri" w:hAnsi="Times New Roman" w:cs="Times New Roman"/>
          <w:b/>
          <w:bCs/>
          <w:sz w:val="28"/>
          <w:szCs w:val="28"/>
        </w:rPr>
      </w:pPr>
      <w:bookmarkStart w:id="8" w:name="_Toc53596281"/>
      <w:bookmarkStart w:id="9" w:name="OLE_LINK6"/>
      <w:bookmarkStart w:id="10" w:name="OLE_LINK7"/>
      <w:bookmarkStart w:id="11" w:name="OLE_LINK8"/>
      <w:bookmarkStart w:id="12" w:name="_Toc342573348"/>
      <w:bookmarkStart w:id="13" w:name="_Toc357159236"/>
      <w:bookmarkStart w:id="14" w:name="_Toc357583941"/>
      <w:bookmarkStart w:id="15" w:name="_Toc368051854"/>
      <w:bookmarkEnd w:id="0"/>
      <w:bookmarkEnd w:id="1"/>
      <w:bookmarkEnd w:id="2"/>
      <w:r w:rsidRPr="001519F0">
        <w:rPr>
          <w:rFonts w:ascii="Times New Roman" w:eastAsia="Calibri" w:hAnsi="Times New Roman" w:cs="Times New Roman"/>
          <w:b/>
          <w:bCs/>
          <w:sz w:val="28"/>
          <w:szCs w:val="28"/>
        </w:rPr>
        <w:lastRenderedPageBreak/>
        <w:t>Общие положения</w:t>
      </w:r>
      <w:bookmarkEnd w:id="8"/>
    </w:p>
    <w:p w14:paraId="3BF9EAEB" w14:textId="77777777" w:rsidR="007D7944" w:rsidRPr="001519F0" w:rsidRDefault="007D7944" w:rsidP="007D794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соответствии с п. </w:t>
      </w:r>
      <w:r w:rsidR="007073FA" w:rsidRPr="001519F0">
        <w:rPr>
          <w:rFonts w:ascii="Times New Roman" w:hAnsi="Times New Roman" w:cs="Times New Roman"/>
          <w:sz w:val="24"/>
          <w:szCs w:val="24"/>
        </w:rPr>
        <w:t>66</w:t>
      </w:r>
      <w:r w:rsidRPr="001519F0">
        <w:rPr>
          <w:rFonts w:ascii="Times New Roman" w:hAnsi="Times New Roman" w:cs="Times New Roman"/>
          <w:sz w:val="24"/>
          <w:szCs w:val="24"/>
        </w:rPr>
        <w:t xml:space="preserve"> Методических рекомендаций по разработке Схем теплоснабжения</w:t>
      </w:r>
      <w:r w:rsidR="007073FA" w:rsidRPr="001519F0">
        <w:rPr>
          <w:rFonts w:ascii="Times New Roman" w:hAnsi="Times New Roman" w:cs="Times New Roman"/>
          <w:sz w:val="24"/>
          <w:szCs w:val="24"/>
        </w:rPr>
        <w:t xml:space="preserve"> электронная модель системы теплоснабжения разрабатывается с целью создания инструмента для</w:t>
      </w:r>
      <w:r w:rsidRPr="001519F0">
        <w:rPr>
          <w:rFonts w:ascii="Times New Roman" w:hAnsi="Times New Roman" w:cs="Times New Roman"/>
          <w:sz w:val="24"/>
          <w:szCs w:val="24"/>
        </w:rPr>
        <w:t>:</w:t>
      </w:r>
    </w:p>
    <w:p w14:paraId="7DB61348"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с полным топологическим описанием связности объектов;</w:t>
      </w:r>
    </w:p>
    <w:p w14:paraId="4D0EB029"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14:paraId="4788EA3D"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6A8EFBBA"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расчета энергетических характеристик тепловых сетей по показателю «потери тепловой энергии» и «потери сетевой воды»;</w:t>
      </w:r>
    </w:p>
    <w:p w14:paraId="0A5BF90C"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056DF91C"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расчета и сравнения пьезометрических графиков для разработки и анализа сценариев перспективного развития тепловых сетей;</w:t>
      </w:r>
    </w:p>
    <w:p w14:paraId="66FA600A"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2E435AAB"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автоматизированного расчета отключенных от теплоснабжения потребителей при повреждении произвольного (любого) участка тепловой сети;</w:t>
      </w:r>
    </w:p>
    <w:p w14:paraId="68FA0F56"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5C2B3F71" w14:textId="77777777" w:rsidR="007073FA" w:rsidRPr="001519F0" w:rsidRDefault="007073FA"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расчета эффективного радиуса теплоснабжения в зонах действия изолированных систем теплоснабжения на базе единственного источника тепловой энергии.</w:t>
      </w:r>
    </w:p>
    <w:p w14:paraId="022DACCB" w14:textId="77777777" w:rsidR="007073FA" w:rsidRPr="001519F0" w:rsidRDefault="007073FA" w:rsidP="007073FA">
      <w:pPr>
        <w:pStyle w:val="af2"/>
        <w:spacing w:line="360" w:lineRule="auto"/>
        <w:ind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В рамках актуализации Схемы теплоснабжения МО ГО г. Обнинск была проведена доработка существующей электронной модели второго уровня (с </w:t>
      </w:r>
      <w:r w:rsidRPr="001519F0">
        <w:rPr>
          <w:rFonts w:ascii="Times New Roman" w:hAnsi="Times New Roman" w:cs="Times New Roman"/>
          <w:sz w:val="24"/>
          <w:szCs w:val="24"/>
        </w:rPr>
        <w:lastRenderedPageBreak/>
        <w:t>описанием тепловых сетей до конечных потребителей) на базе Геоинформационного расчетного комплекса «ТеплоЭксперт» версия 6.0.</w:t>
      </w:r>
    </w:p>
    <w:bookmarkEnd w:id="9"/>
    <w:bookmarkEnd w:id="10"/>
    <w:bookmarkEnd w:id="11"/>
    <w:p w14:paraId="2D4A99F3" w14:textId="77777777" w:rsidR="007073FA" w:rsidRPr="001519F0" w:rsidRDefault="007073FA"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sectPr w:rsidR="007073FA" w:rsidRPr="001519F0" w:rsidSect="009402ED">
          <w:pgSz w:w="11906" w:h="16838"/>
          <w:pgMar w:top="1134" w:right="850" w:bottom="1134" w:left="1701" w:header="708" w:footer="708" w:gutter="0"/>
          <w:cols w:space="708"/>
          <w:docGrid w:linePitch="360"/>
        </w:sectPr>
      </w:pPr>
    </w:p>
    <w:p w14:paraId="2200CD95" w14:textId="77777777" w:rsidR="005F00F6"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16" w:name="_Toc53596282"/>
      <w:r w:rsidRPr="001519F0">
        <w:rPr>
          <w:rFonts w:ascii="Times New Roman" w:eastAsia="Calibri" w:hAnsi="Times New Roman" w:cs="Times New Roman"/>
          <w:b/>
          <w:bCs/>
          <w:sz w:val="28"/>
          <w:szCs w:val="28"/>
        </w:rPr>
        <w:lastRenderedPageBreak/>
        <w:t>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bookmarkEnd w:id="16"/>
    </w:p>
    <w:p w14:paraId="13DB907E" w14:textId="77777777" w:rsidR="00882F2A" w:rsidRPr="001519F0" w:rsidRDefault="004765BC" w:rsidP="00882F2A">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«ТеплоЭксперт-ГИС» предоставляет развитый функционал для работы с геоподосновой различных типов и форматов. Поддерживаются векторные и растровые форматы графических файлов. Геоподоснова может представлять собой как единый файл, так и «сшита» из отдельных планшетов средствами «ТеплоЭксперт».</w:t>
      </w:r>
    </w:p>
    <w:p w14:paraId="6942F090" w14:textId="77777777" w:rsidR="004765BC" w:rsidRPr="001519F0" w:rsidRDefault="004765BC" w:rsidP="00554C43">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Электронная модель системы теплоснабжения г. Обнинска содержит следующие слои: </w:t>
      </w:r>
    </w:p>
    <w:p w14:paraId="4813A665" w14:textId="77777777" w:rsidR="004765BC"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карты (планшеты) масштаба 1:500;</w:t>
      </w:r>
    </w:p>
    <w:p w14:paraId="34E3419D" w14:textId="77777777" w:rsidR="004765BC"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данные публичных картографических сервисов «Роскосмос», Yandex.Карты, OpenStereetMap</w:t>
      </w:r>
      <w:r w:rsidR="00FF7D34" w:rsidRPr="001519F0">
        <w:rPr>
          <w:rFonts w:ascii="Times New Roman" w:hAnsi="Times New Roman" w:cs="Times New Roman"/>
          <w:sz w:val="24"/>
          <w:szCs w:val="24"/>
        </w:rPr>
        <w:t xml:space="preserve"> (рисунок 1</w:t>
      </w:r>
      <w:r w:rsidRPr="001519F0">
        <w:rPr>
          <w:rFonts w:ascii="Times New Roman" w:hAnsi="Times New Roman" w:cs="Times New Roman"/>
          <w:sz w:val="24"/>
          <w:szCs w:val="24"/>
        </w:rPr>
        <w:t xml:space="preserve">); </w:t>
      </w:r>
    </w:p>
    <w:p w14:paraId="0D590479" w14:textId="77777777" w:rsidR="004765BC"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 xml:space="preserve">данные кадастрового деления территории (рисунок </w:t>
      </w:r>
      <w:r w:rsidR="00FF7D34" w:rsidRPr="001519F0">
        <w:rPr>
          <w:rFonts w:ascii="Times New Roman" w:hAnsi="Times New Roman" w:cs="Times New Roman"/>
          <w:sz w:val="24"/>
          <w:szCs w:val="24"/>
        </w:rPr>
        <w:t>2</w:t>
      </w:r>
      <w:r w:rsidRPr="001519F0">
        <w:rPr>
          <w:rFonts w:ascii="Times New Roman" w:hAnsi="Times New Roman" w:cs="Times New Roman"/>
          <w:sz w:val="24"/>
          <w:szCs w:val="24"/>
        </w:rPr>
        <w:t>);</w:t>
      </w:r>
    </w:p>
    <w:p w14:paraId="2B0D40AB" w14:textId="77777777" w:rsidR="004765BC"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эксплуатационный режим (дроссельные устройства без изменения);</w:t>
      </w:r>
    </w:p>
    <w:p w14:paraId="3676A821" w14:textId="5DE9C207" w:rsidR="009E3E62" w:rsidRPr="001519F0" w:rsidRDefault="004765BC" w:rsidP="007D7E9E">
      <w:pPr>
        <w:pStyle w:val="af2"/>
        <w:numPr>
          <w:ilvl w:val="0"/>
          <w:numId w:val="8"/>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режим наладки по состоянию на 2018 (текущий режим), 2020, 2025, 203</w:t>
      </w:r>
      <w:r w:rsidR="00F34E6A" w:rsidRPr="001519F0">
        <w:rPr>
          <w:rFonts w:ascii="Times New Roman" w:hAnsi="Times New Roman" w:cs="Times New Roman"/>
          <w:sz w:val="24"/>
          <w:szCs w:val="24"/>
        </w:rPr>
        <w:t>5</w:t>
      </w:r>
      <w:r w:rsidRPr="001519F0">
        <w:rPr>
          <w:rFonts w:ascii="Times New Roman" w:hAnsi="Times New Roman" w:cs="Times New Roman"/>
          <w:sz w:val="24"/>
          <w:szCs w:val="24"/>
        </w:rPr>
        <w:t xml:space="preserve"> гг.</w:t>
      </w:r>
    </w:p>
    <w:p w14:paraId="011CC2D3" w14:textId="77777777" w:rsidR="004765BC" w:rsidRPr="001519F0" w:rsidRDefault="004765BC" w:rsidP="004765BC">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4B6EBC01" wp14:editId="722F6021">
            <wp:extent cx="5884810" cy="408511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3498" r="50423" b="10462"/>
                    <a:stretch/>
                  </pic:blipFill>
                  <pic:spPr bwMode="auto">
                    <a:xfrm>
                      <a:off x="0" y="0"/>
                      <a:ext cx="5911069" cy="4103340"/>
                    </a:xfrm>
                    <a:prstGeom prst="rect">
                      <a:avLst/>
                    </a:prstGeom>
                    <a:ln>
                      <a:noFill/>
                    </a:ln>
                    <a:extLst>
                      <a:ext uri="{53640926-AAD7-44D8-BBD7-CCE9431645EC}">
                        <a14:shadowObscured xmlns:a14="http://schemas.microsoft.com/office/drawing/2010/main"/>
                      </a:ext>
                    </a:extLst>
                  </pic:spPr>
                </pic:pic>
              </a:graphicData>
            </a:graphic>
          </wp:inline>
        </w:drawing>
      </w:r>
    </w:p>
    <w:p w14:paraId="476ABB0B" w14:textId="77777777" w:rsidR="004765BC" w:rsidRPr="001519F0" w:rsidRDefault="004765BC" w:rsidP="004765BC">
      <w:pPr>
        <w:pStyle w:val="afa"/>
      </w:pPr>
      <w:bookmarkStart w:id="17" w:name="_Toc509050783"/>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w:t>
      </w:r>
      <w:r w:rsidR="00B1776C">
        <w:rPr>
          <w:noProof/>
        </w:rPr>
        <w:fldChar w:fldCharType="end"/>
      </w:r>
      <w:r w:rsidRPr="001519F0">
        <w:t xml:space="preserve"> - Данные публичного картографического сервиса Yandex.Карты</w:t>
      </w:r>
      <w:bookmarkEnd w:id="17"/>
    </w:p>
    <w:p w14:paraId="64967D25" w14:textId="77777777" w:rsidR="004765BC" w:rsidRPr="001519F0" w:rsidRDefault="004765BC" w:rsidP="004765BC"/>
    <w:p w14:paraId="7C4BEC2C" w14:textId="77777777" w:rsidR="004765BC" w:rsidRPr="001519F0" w:rsidRDefault="004765BC" w:rsidP="004765BC">
      <w:pPr>
        <w:pStyle w:val="af2"/>
        <w:spacing w:line="360" w:lineRule="auto"/>
        <w:ind w:left="0"/>
        <w:jc w:val="both"/>
        <w:rPr>
          <w:rFonts w:ascii="Times New Roman" w:hAnsi="Times New Roman" w:cs="Times New Roman"/>
          <w:sz w:val="24"/>
          <w:szCs w:val="24"/>
        </w:rPr>
      </w:pPr>
      <w:r w:rsidRPr="001519F0">
        <w:rPr>
          <w:noProof/>
          <w:lang w:eastAsia="ru-RU"/>
        </w:rPr>
        <w:lastRenderedPageBreak/>
        <w:drawing>
          <wp:inline distT="0" distB="0" distL="0" distR="0" wp14:anchorId="1E87D62A" wp14:editId="5C2FCC9E">
            <wp:extent cx="5976155" cy="404948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4997" r="50423" b="11019"/>
                    <a:stretch/>
                  </pic:blipFill>
                  <pic:spPr bwMode="auto">
                    <a:xfrm>
                      <a:off x="0" y="0"/>
                      <a:ext cx="6003461" cy="4067989"/>
                    </a:xfrm>
                    <a:prstGeom prst="rect">
                      <a:avLst/>
                    </a:prstGeom>
                    <a:ln>
                      <a:noFill/>
                    </a:ln>
                    <a:extLst>
                      <a:ext uri="{53640926-AAD7-44D8-BBD7-CCE9431645EC}">
                        <a14:shadowObscured xmlns:a14="http://schemas.microsoft.com/office/drawing/2010/main"/>
                      </a:ext>
                    </a:extLst>
                  </pic:spPr>
                </pic:pic>
              </a:graphicData>
            </a:graphic>
          </wp:inline>
        </w:drawing>
      </w:r>
    </w:p>
    <w:p w14:paraId="07B05E3B" w14:textId="77777777" w:rsidR="004765BC" w:rsidRPr="001519F0" w:rsidRDefault="004765BC" w:rsidP="004765BC">
      <w:pPr>
        <w:pStyle w:val="afa"/>
      </w:pPr>
      <w:bookmarkStart w:id="18" w:name="_Toc509050784"/>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2</w:t>
      </w:r>
      <w:r w:rsidR="00B1776C">
        <w:rPr>
          <w:noProof/>
        </w:rPr>
        <w:fldChar w:fldCharType="end"/>
      </w:r>
      <w:r w:rsidRPr="001519F0">
        <w:t xml:space="preserve"> - Данные кадастрового деления территории</w:t>
      </w:r>
      <w:bookmarkEnd w:id="18"/>
    </w:p>
    <w:p w14:paraId="141BB5DC" w14:textId="77777777" w:rsidR="004765BC" w:rsidRPr="001519F0" w:rsidRDefault="004765BC" w:rsidP="00554C43">
      <w:pPr>
        <w:pStyle w:val="af2"/>
        <w:spacing w:line="360" w:lineRule="auto"/>
        <w:ind w:left="0" w:firstLine="567"/>
        <w:jc w:val="both"/>
        <w:rPr>
          <w:rFonts w:ascii="Times New Roman" w:hAnsi="Times New Roman" w:cs="Times New Roman"/>
          <w:sz w:val="24"/>
          <w:szCs w:val="24"/>
        </w:rPr>
      </w:pPr>
    </w:p>
    <w:p w14:paraId="061C63C9"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19" w:name="_Toc53596283"/>
      <w:r w:rsidRPr="001519F0">
        <w:rPr>
          <w:rFonts w:ascii="Times New Roman" w:eastAsia="Calibri" w:hAnsi="Times New Roman" w:cs="Times New Roman"/>
          <w:b/>
          <w:bCs/>
          <w:sz w:val="28"/>
          <w:szCs w:val="28"/>
        </w:rPr>
        <w:t>Паспортизация объектов системы теплоснабжения</w:t>
      </w:r>
      <w:bookmarkEnd w:id="19"/>
    </w:p>
    <w:p w14:paraId="0A2CC59A" w14:textId="77777777" w:rsidR="00B825F5" w:rsidRPr="001519F0" w:rsidRDefault="00AD2234"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Каждый элемент схемы имеет паспортное описание. Паспорт содержит подробную информацию об элементе в зависимости от его типа.</w:t>
      </w:r>
    </w:p>
    <w:p w14:paraId="72A56588"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Паспорт элемента «Потребитель» содержит (рисунок </w:t>
      </w:r>
      <w:r w:rsidR="00FF7D34" w:rsidRPr="001519F0">
        <w:rPr>
          <w:rFonts w:ascii="Times New Roman" w:hAnsi="Times New Roman" w:cs="Times New Roman"/>
          <w:sz w:val="24"/>
          <w:szCs w:val="24"/>
        </w:rPr>
        <w:t>3</w:t>
      </w:r>
      <w:r w:rsidRPr="001519F0">
        <w:rPr>
          <w:rFonts w:ascii="Times New Roman" w:hAnsi="Times New Roman" w:cs="Times New Roman"/>
          <w:sz w:val="24"/>
          <w:szCs w:val="24"/>
        </w:rPr>
        <w:t>):</w:t>
      </w:r>
    </w:p>
    <w:p w14:paraId="4E35024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Тепловая нагрузка</w:t>
      </w:r>
    </w:p>
    <w:p w14:paraId="62A5189C"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Требуемая температура внутри помещения</w:t>
      </w:r>
    </w:p>
    <w:p w14:paraId="72AE0910"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установленных дросселирующих устройств</w:t>
      </w:r>
    </w:p>
    <w:p w14:paraId="199E965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водопотребления и водоотведения</w:t>
      </w:r>
    </w:p>
    <w:p w14:paraId="73FA2DE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Социальное назначение</w:t>
      </w:r>
    </w:p>
    <w:p w14:paraId="5FBF7D0F"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Балансовая принадлежность</w:t>
      </w:r>
    </w:p>
    <w:p w14:paraId="502DA4C1"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Год постройки</w:t>
      </w:r>
    </w:p>
    <w:p w14:paraId="0216671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 подключения к различным типам сетей</w:t>
      </w:r>
    </w:p>
    <w:p w14:paraId="307CC0AF"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Номер и дата договора подключения</w:t>
      </w:r>
    </w:p>
    <w:p w14:paraId="3CF8B45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Количество проживающих человек</w:t>
      </w:r>
    </w:p>
    <w:p w14:paraId="2C2A87D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Количество квартир</w:t>
      </w:r>
    </w:p>
    <w:p w14:paraId="76AA9CC5"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Объем</w:t>
      </w:r>
    </w:p>
    <w:p w14:paraId="0A4D24F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Общая площадь</w:t>
      </w:r>
    </w:p>
    <w:p w14:paraId="4C8F9A5A"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lastRenderedPageBreak/>
        <w:t>Информация по арендаторам (технологическая и административная) и многое другое</w:t>
      </w:r>
    </w:p>
    <w:p w14:paraId="3C21563F" w14:textId="77777777" w:rsidR="00AD2234" w:rsidRPr="001519F0" w:rsidRDefault="00AD2234" w:rsidP="00AD2234">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30C9AE8E" wp14:editId="443A394E">
            <wp:extent cx="5904649" cy="407323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4499" r="50423" b="10002"/>
                    <a:stretch/>
                  </pic:blipFill>
                  <pic:spPr bwMode="auto">
                    <a:xfrm>
                      <a:off x="0" y="0"/>
                      <a:ext cx="5939666" cy="4097392"/>
                    </a:xfrm>
                    <a:prstGeom prst="rect">
                      <a:avLst/>
                    </a:prstGeom>
                    <a:ln>
                      <a:noFill/>
                    </a:ln>
                    <a:extLst>
                      <a:ext uri="{53640926-AAD7-44D8-BBD7-CCE9431645EC}">
                        <a14:shadowObscured xmlns:a14="http://schemas.microsoft.com/office/drawing/2010/main"/>
                      </a:ext>
                    </a:extLst>
                  </pic:spPr>
                </pic:pic>
              </a:graphicData>
            </a:graphic>
          </wp:inline>
        </w:drawing>
      </w:r>
    </w:p>
    <w:p w14:paraId="65F689C6" w14:textId="77777777" w:rsidR="00AD2234" w:rsidRPr="001519F0" w:rsidRDefault="00AD2234" w:rsidP="00AD2234">
      <w:pPr>
        <w:pStyle w:val="afa"/>
      </w:pPr>
      <w:bookmarkStart w:id="20" w:name="_Toc509050785"/>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3</w:t>
      </w:r>
      <w:r w:rsidR="00B1776C">
        <w:rPr>
          <w:noProof/>
        </w:rPr>
        <w:fldChar w:fldCharType="end"/>
      </w:r>
      <w:r w:rsidRPr="001519F0">
        <w:t xml:space="preserve"> - Паспорт элемента «Потребитель»</w:t>
      </w:r>
      <w:bookmarkEnd w:id="20"/>
    </w:p>
    <w:p w14:paraId="3E10576F"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Паспорт элемента «Участок трубопровода» содержит (рисунок </w:t>
      </w:r>
      <w:r w:rsidR="00FF7D34" w:rsidRPr="001519F0">
        <w:rPr>
          <w:rFonts w:ascii="Times New Roman" w:hAnsi="Times New Roman" w:cs="Times New Roman"/>
          <w:sz w:val="24"/>
          <w:szCs w:val="24"/>
        </w:rPr>
        <w:t>4</w:t>
      </w:r>
      <w:r w:rsidRPr="001519F0">
        <w:rPr>
          <w:rFonts w:ascii="Times New Roman" w:hAnsi="Times New Roman" w:cs="Times New Roman"/>
          <w:sz w:val="24"/>
          <w:szCs w:val="24"/>
        </w:rPr>
        <w:t>):</w:t>
      </w:r>
    </w:p>
    <w:p w14:paraId="13F7036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Длина и диаметр</w:t>
      </w:r>
    </w:p>
    <w:p w14:paraId="06499A1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Топологическая привязка</w:t>
      </w:r>
    </w:p>
    <w:p w14:paraId="50A88BB7"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 ввода в эксплуатацию</w:t>
      </w:r>
    </w:p>
    <w:p w14:paraId="6D04C9E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 последнего ремонта</w:t>
      </w:r>
    </w:p>
    <w:p w14:paraId="6BC2049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Балансовая принадлежность</w:t>
      </w:r>
    </w:p>
    <w:p w14:paraId="0D363FAA"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Ответственное лицо</w:t>
      </w:r>
    </w:p>
    <w:p w14:paraId="7535228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Режим работы участка</w:t>
      </w:r>
    </w:p>
    <w:p w14:paraId="1279FFE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Способ прокладки</w:t>
      </w:r>
    </w:p>
    <w:p w14:paraId="6D5B857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для вычисления нормативных (на основе Приказа №325 МинЭнерго) и фактических тепловых потерь</w:t>
      </w:r>
    </w:p>
    <w:p w14:paraId="6B1B9DFC"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Статистика по авариям и многое другое</w:t>
      </w:r>
    </w:p>
    <w:p w14:paraId="1D88CDA7" w14:textId="77777777" w:rsidR="00AD2234" w:rsidRPr="001519F0" w:rsidRDefault="00AD2234" w:rsidP="00AD2234">
      <w:pPr>
        <w:spacing w:line="360" w:lineRule="auto"/>
        <w:jc w:val="both"/>
        <w:rPr>
          <w:rFonts w:ascii="Times New Roman" w:hAnsi="Times New Roman" w:cs="Times New Roman"/>
          <w:sz w:val="24"/>
          <w:szCs w:val="24"/>
        </w:rPr>
      </w:pPr>
      <w:r w:rsidRPr="001519F0">
        <w:rPr>
          <w:noProof/>
          <w:lang w:eastAsia="ru-RU"/>
        </w:rPr>
        <w:lastRenderedPageBreak/>
        <w:drawing>
          <wp:inline distT="0" distB="0" distL="0" distR="0" wp14:anchorId="08B53643" wp14:editId="2AEF6269">
            <wp:extent cx="5939379" cy="407323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4499" r="50423" b="10502"/>
                    <a:stretch/>
                  </pic:blipFill>
                  <pic:spPr bwMode="auto">
                    <a:xfrm>
                      <a:off x="0" y="0"/>
                      <a:ext cx="5961174" cy="4088184"/>
                    </a:xfrm>
                    <a:prstGeom prst="rect">
                      <a:avLst/>
                    </a:prstGeom>
                    <a:ln>
                      <a:noFill/>
                    </a:ln>
                    <a:extLst>
                      <a:ext uri="{53640926-AAD7-44D8-BBD7-CCE9431645EC}">
                        <a14:shadowObscured xmlns:a14="http://schemas.microsoft.com/office/drawing/2010/main"/>
                      </a:ext>
                    </a:extLst>
                  </pic:spPr>
                </pic:pic>
              </a:graphicData>
            </a:graphic>
          </wp:inline>
        </w:drawing>
      </w:r>
    </w:p>
    <w:p w14:paraId="244631F2" w14:textId="77777777" w:rsidR="00AD2234" w:rsidRPr="001519F0" w:rsidRDefault="00AD2234" w:rsidP="00AD2234">
      <w:pPr>
        <w:pStyle w:val="afa"/>
      </w:pPr>
      <w:bookmarkStart w:id="21" w:name="_Toc509050786"/>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4</w:t>
      </w:r>
      <w:r w:rsidR="00B1776C">
        <w:rPr>
          <w:noProof/>
        </w:rPr>
        <w:fldChar w:fldCharType="end"/>
      </w:r>
      <w:r w:rsidRPr="001519F0">
        <w:t xml:space="preserve"> - Паспорт элемента «Участок трубопровода»</w:t>
      </w:r>
      <w:bookmarkEnd w:id="21"/>
    </w:p>
    <w:p w14:paraId="33F6E62F" w14:textId="77777777" w:rsidR="00AD2234" w:rsidRPr="001519F0" w:rsidRDefault="00AD2234" w:rsidP="00AD2234">
      <w:pPr>
        <w:spacing w:line="360" w:lineRule="auto"/>
        <w:jc w:val="both"/>
        <w:rPr>
          <w:rFonts w:ascii="Times New Roman" w:hAnsi="Times New Roman" w:cs="Times New Roman"/>
          <w:sz w:val="24"/>
          <w:szCs w:val="24"/>
        </w:rPr>
      </w:pPr>
    </w:p>
    <w:p w14:paraId="21E967AD"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Паспорт элемента «источник» содержит (рисунок </w:t>
      </w:r>
      <w:r w:rsidR="00FF7D34" w:rsidRPr="001519F0">
        <w:rPr>
          <w:rFonts w:ascii="Times New Roman" w:hAnsi="Times New Roman" w:cs="Times New Roman"/>
          <w:sz w:val="24"/>
          <w:szCs w:val="24"/>
        </w:rPr>
        <w:t>5</w:t>
      </w:r>
      <w:r w:rsidRPr="001519F0">
        <w:rPr>
          <w:rFonts w:ascii="Times New Roman" w:hAnsi="Times New Roman" w:cs="Times New Roman"/>
          <w:sz w:val="24"/>
          <w:szCs w:val="24"/>
        </w:rPr>
        <w:t>):</w:t>
      </w:r>
    </w:p>
    <w:p w14:paraId="123B2015"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температурного графика отпуска теплоты</w:t>
      </w:r>
    </w:p>
    <w:p w14:paraId="014A7D01"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Напорно-расходные характеристики насосной группы</w:t>
      </w:r>
    </w:p>
    <w:p w14:paraId="21AA4BC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Параметры установленного оборудования</w:t>
      </w:r>
    </w:p>
    <w:p w14:paraId="1D29146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 ввода в эксплуатацию</w:t>
      </w:r>
    </w:p>
    <w:p w14:paraId="4C00072C"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Балансовая принадлежность</w:t>
      </w:r>
    </w:p>
    <w:p w14:paraId="3820061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Присоединенная тепловая нагрузка</w:t>
      </w:r>
    </w:p>
    <w:p w14:paraId="3F95FC64"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Информация по мазутному и газовому хозяйству</w:t>
      </w:r>
    </w:p>
    <w:p w14:paraId="78005AF9"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Ответственные лица и многое другое</w:t>
      </w:r>
    </w:p>
    <w:p w14:paraId="40AEE9B5"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p>
    <w:p w14:paraId="1148AA49" w14:textId="77777777" w:rsidR="00AD2234" w:rsidRPr="001519F0" w:rsidRDefault="00AD2234" w:rsidP="00AD2234">
      <w:pPr>
        <w:spacing w:line="360" w:lineRule="auto"/>
        <w:jc w:val="both"/>
        <w:rPr>
          <w:rFonts w:ascii="Times New Roman" w:hAnsi="Times New Roman" w:cs="Times New Roman"/>
          <w:sz w:val="24"/>
          <w:szCs w:val="24"/>
        </w:rPr>
      </w:pPr>
      <w:r w:rsidRPr="001519F0">
        <w:rPr>
          <w:noProof/>
          <w:lang w:eastAsia="ru-RU"/>
        </w:rPr>
        <w:lastRenderedPageBreak/>
        <w:drawing>
          <wp:inline distT="0" distB="0" distL="0" distR="0" wp14:anchorId="3C9F2738" wp14:editId="40B0575A">
            <wp:extent cx="5866410" cy="418885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4499" r="50423" b="7002"/>
                    <a:stretch/>
                  </pic:blipFill>
                  <pic:spPr bwMode="auto">
                    <a:xfrm>
                      <a:off x="0" y="0"/>
                      <a:ext cx="5894838" cy="4209152"/>
                    </a:xfrm>
                    <a:prstGeom prst="rect">
                      <a:avLst/>
                    </a:prstGeom>
                    <a:ln>
                      <a:noFill/>
                    </a:ln>
                    <a:extLst>
                      <a:ext uri="{53640926-AAD7-44D8-BBD7-CCE9431645EC}">
                        <a14:shadowObscured xmlns:a14="http://schemas.microsoft.com/office/drawing/2010/main"/>
                      </a:ext>
                    </a:extLst>
                  </pic:spPr>
                </pic:pic>
              </a:graphicData>
            </a:graphic>
          </wp:inline>
        </w:drawing>
      </w:r>
    </w:p>
    <w:p w14:paraId="2BB96AB8" w14:textId="77777777" w:rsidR="00AD2234" w:rsidRPr="001519F0" w:rsidRDefault="00AD2234" w:rsidP="00AD2234">
      <w:pPr>
        <w:pStyle w:val="afa"/>
      </w:pPr>
      <w:bookmarkStart w:id="22" w:name="_Toc509050787"/>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5</w:t>
      </w:r>
      <w:r w:rsidR="00B1776C">
        <w:rPr>
          <w:noProof/>
        </w:rPr>
        <w:fldChar w:fldCharType="end"/>
      </w:r>
      <w:r w:rsidRPr="001519F0">
        <w:t xml:space="preserve"> - Паспорт элемента «Источник»</w:t>
      </w:r>
      <w:bookmarkEnd w:id="22"/>
    </w:p>
    <w:p w14:paraId="033FD12A"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паспорте элемента «Тепловая камера» присутствует встроенный редактор для создания схем внутренней разводки коммуникаций и установленного оборудования:</w:t>
      </w:r>
    </w:p>
    <w:p w14:paraId="4247F43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Запорная арматура</w:t>
      </w:r>
    </w:p>
    <w:p w14:paraId="5D702E5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Регуляторы давления</w:t>
      </w:r>
    </w:p>
    <w:p w14:paraId="33AF442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Насосы</w:t>
      </w:r>
    </w:p>
    <w:p w14:paraId="65D5957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Дросселирующая шайба и прочее</w:t>
      </w:r>
    </w:p>
    <w:p w14:paraId="4DD47450"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Схема может быть как просто информационной, так и участвовать в гидравлических расчетах (рисунок </w:t>
      </w:r>
      <w:r w:rsidR="00FF7D34" w:rsidRPr="001519F0">
        <w:rPr>
          <w:rFonts w:ascii="Times New Roman" w:hAnsi="Times New Roman" w:cs="Times New Roman"/>
          <w:sz w:val="24"/>
          <w:szCs w:val="24"/>
        </w:rPr>
        <w:t>6</w:t>
      </w:r>
      <w:r w:rsidRPr="001519F0">
        <w:rPr>
          <w:rFonts w:ascii="Times New Roman" w:hAnsi="Times New Roman" w:cs="Times New Roman"/>
          <w:sz w:val="24"/>
          <w:szCs w:val="24"/>
        </w:rPr>
        <w:t>).</w:t>
      </w:r>
    </w:p>
    <w:p w14:paraId="6A7EF8BA"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p>
    <w:p w14:paraId="2418E558" w14:textId="77777777" w:rsidR="00AD2234" w:rsidRPr="001519F0" w:rsidRDefault="00AD2234" w:rsidP="00AD2234">
      <w:pPr>
        <w:pStyle w:val="affd"/>
        <w:shd w:val="clear" w:color="auto" w:fill="FFFFFF"/>
        <w:jc w:val="center"/>
        <w:textAlignment w:val="baseline"/>
        <w:rPr>
          <w:rFonts w:ascii="Arial" w:hAnsi="Arial" w:cs="Arial"/>
          <w:color w:val="455458"/>
          <w:sz w:val="20"/>
          <w:szCs w:val="20"/>
        </w:rPr>
      </w:pPr>
      <w:r w:rsidRPr="001519F0">
        <w:rPr>
          <w:rFonts w:ascii="inherit" w:hAnsi="inherit" w:cs="Arial"/>
          <w:noProof/>
          <w:color w:val="006498"/>
          <w:sz w:val="20"/>
          <w:szCs w:val="20"/>
          <w:bdr w:val="none" w:sz="0" w:space="0" w:color="auto" w:frame="1"/>
        </w:rPr>
        <w:lastRenderedPageBreak/>
        <w:drawing>
          <wp:inline distT="0" distB="0" distL="0" distR="0" wp14:anchorId="4813E087" wp14:editId="3D9963CC">
            <wp:extent cx="5830819" cy="4690754"/>
            <wp:effectExtent l="0" t="0" r="0" b="0"/>
            <wp:docPr id="4" name="Рисунок 4" descr="https://www.teploexpert.ru/images/gis13.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teploexpert.ru/images/gis13.jp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41588" cy="4699418"/>
                    </a:xfrm>
                    <a:prstGeom prst="rect">
                      <a:avLst/>
                    </a:prstGeom>
                    <a:noFill/>
                    <a:ln>
                      <a:noFill/>
                    </a:ln>
                  </pic:spPr>
                </pic:pic>
              </a:graphicData>
            </a:graphic>
          </wp:inline>
        </w:drawing>
      </w:r>
    </w:p>
    <w:p w14:paraId="6A23186A" w14:textId="77777777" w:rsidR="00AD2234" w:rsidRPr="001519F0" w:rsidRDefault="00AD2234" w:rsidP="00AD2234">
      <w:pPr>
        <w:pStyle w:val="afa"/>
      </w:pPr>
      <w:bookmarkStart w:id="23" w:name="_Toc509050788"/>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6</w:t>
      </w:r>
      <w:r w:rsidR="00B1776C">
        <w:rPr>
          <w:noProof/>
        </w:rPr>
        <w:fldChar w:fldCharType="end"/>
      </w:r>
      <w:r w:rsidRPr="001519F0">
        <w:t xml:space="preserve"> – Схема элемента «Тепловая камера»</w:t>
      </w:r>
      <w:bookmarkEnd w:id="23"/>
    </w:p>
    <w:p w14:paraId="5F6C843B" w14:textId="77777777" w:rsidR="00AD2234" w:rsidRPr="001519F0" w:rsidRDefault="00AD2234" w:rsidP="00AD2234">
      <w:pPr>
        <w:pStyle w:val="affd"/>
        <w:shd w:val="clear" w:color="auto" w:fill="FFFFFF"/>
        <w:jc w:val="center"/>
        <w:textAlignment w:val="baseline"/>
        <w:rPr>
          <w:rFonts w:ascii="Arial" w:hAnsi="Arial" w:cs="Arial"/>
          <w:color w:val="455458"/>
          <w:sz w:val="20"/>
          <w:szCs w:val="20"/>
        </w:rPr>
      </w:pPr>
    </w:p>
    <w:p w14:paraId="6119B096"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Аналогичные паспортные описания имеют остальные элементы схемы сетей:</w:t>
      </w:r>
    </w:p>
    <w:p w14:paraId="31984C9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Центральные тепловые пункты</w:t>
      </w:r>
    </w:p>
    <w:p w14:paraId="3ABE745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Водопроводные колодцы</w:t>
      </w:r>
    </w:p>
    <w:p w14:paraId="3781749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Очистные сооружения</w:t>
      </w:r>
    </w:p>
    <w:p w14:paraId="7C626F90"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Подкачивающие насосные станции</w:t>
      </w:r>
    </w:p>
    <w:p w14:paraId="675ED5AE"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Запорная арматура и другие</w:t>
      </w:r>
    </w:p>
    <w:p w14:paraId="3C38637B" w14:textId="77777777" w:rsidR="00AD2234" w:rsidRPr="001519F0" w:rsidRDefault="00AD2234" w:rsidP="00AD2234">
      <w:pPr>
        <w:pStyle w:val="affd"/>
        <w:shd w:val="clear" w:color="auto" w:fill="FFFFFF"/>
        <w:jc w:val="center"/>
        <w:textAlignment w:val="baseline"/>
        <w:rPr>
          <w:rFonts w:ascii="Arial" w:hAnsi="Arial" w:cs="Arial"/>
          <w:color w:val="455458"/>
          <w:sz w:val="20"/>
          <w:szCs w:val="20"/>
        </w:rPr>
      </w:pPr>
    </w:p>
    <w:p w14:paraId="5A4D3568"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Пользовательские данные: перечень данных информационной формы любого элемента схемы может быть расширен пользователем самостоятельно. Все изменения производятся через интерфейс соответствующего справочника рисунок </w:t>
      </w:r>
      <w:r w:rsidR="00FF7D34" w:rsidRPr="001519F0">
        <w:rPr>
          <w:rFonts w:ascii="Times New Roman" w:hAnsi="Times New Roman" w:cs="Times New Roman"/>
          <w:sz w:val="24"/>
          <w:szCs w:val="24"/>
        </w:rPr>
        <w:t>7</w:t>
      </w:r>
      <w:r w:rsidRPr="001519F0">
        <w:rPr>
          <w:rFonts w:ascii="Times New Roman" w:hAnsi="Times New Roman" w:cs="Times New Roman"/>
          <w:sz w:val="24"/>
          <w:szCs w:val="24"/>
        </w:rPr>
        <w:t>).</w:t>
      </w:r>
    </w:p>
    <w:p w14:paraId="5F06BACF"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inherit" w:hAnsi="inherit" w:cs="Arial"/>
          <w:noProof/>
          <w:color w:val="006498"/>
          <w:sz w:val="20"/>
          <w:szCs w:val="20"/>
          <w:bdr w:val="none" w:sz="0" w:space="0" w:color="auto" w:frame="1"/>
          <w:lang w:eastAsia="ru-RU"/>
        </w:rPr>
        <w:lastRenderedPageBreak/>
        <w:drawing>
          <wp:inline distT="0" distB="0" distL="0" distR="0" wp14:anchorId="40967143" wp14:editId="6683DD3F">
            <wp:extent cx="5711825" cy="2446020"/>
            <wp:effectExtent l="0" t="0" r="0" b="0"/>
            <wp:docPr id="3" name="Рисунок 3" descr="https://www.teploexpert.ru/images/gis14.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teploexpert.ru/images/gis14.jp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1825" cy="2446020"/>
                    </a:xfrm>
                    <a:prstGeom prst="rect">
                      <a:avLst/>
                    </a:prstGeom>
                    <a:noFill/>
                    <a:ln>
                      <a:noFill/>
                    </a:ln>
                  </pic:spPr>
                </pic:pic>
              </a:graphicData>
            </a:graphic>
          </wp:inline>
        </w:drawing>
      </w:r>
    </w:p>
    <w:p w14:paraId="203983D9" w14:textId="77777777" w:rsidR="00AD2234" w:rsidRPr="001519F0" w:rsidRDefault="00AD2234" w:rsidP="00AD2234">
      <w:pPr>
        <w:pStyle w:val="afa"/>
      </w:pPr>
      <w:bookmarkStart w:id="24" w:name="_Toc509050789"/>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7</w:t>
      </w:r>
      <w:r w:rsidR="00B1776C">
        <w:rPr>
          <w:noProof/>
        </w:rPr>
        <w:fldChar w:fldCharType="end"/>
      </w:r>
      <w:r w:rsidRPr="001519F0">
        <w:t xml:space="preserve"> – Пользовательские данные</w:t>
      </w:r>
      <w:bookmarkEnd w:id="24"/>
    </w:p>
    <w:p w14:paraId="5983DDD8"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Пользовательские параметры могут быть разных типов:</w:t>
      </w:r>
    </w:p>
    <w:p w14:paraId="32E28248"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Строковый</w:t>
      </w:r>
    </w:p>
    <w:p w14:paraId="36ACE3B1"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Числовой</w:t>
      </w:r>
    </w:p>
    <w:p w14:paraId="21A7C77B"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Дата</w:t>
      </w:r>
    </w:p>
    <w:p w14:paraId="3C9C8CC8"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Логический</w:t>
      </w:r>
    </w:p>
    <w:p w14:paraId="5CD198FD"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Список</w:t>
      </w:r>
    </w:p>
    <w:p w14:paraId="6FE714EC"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Для обеспечения информационно-структурных связей в «ТеплоЭксперт» используется большое количество внутрисистемных справочников и классификаторов.</w:t>
      </w:r>
    </w:p>
    <w:p w14:paraId="0F1A9AF9"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Справочники охватывают как информационно-административные данные:</w:t>
      </w:r>
    </w:p>
    <w:p w14:paraId="0AB7F20A"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Адреса</w:t>
      </w:r>
    </w:p>
    <w:p w14:paraId="4DCD2A38"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Социальное назначение</w:t>
      </w:r>
    </w:p>
    <w:p w14:paraId="52D99636"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Организации</w:t>
      </w:r>
    </w:p>
    <w:p w14:paraId="006476BA"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Ответственные лица и другие</w:t>
      </w:r>
    </w:p>
    <w:p w14:paraId="292B80A2"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Так и технологические:</w:t>
      </w:r>
    </w:p>
    <w:p w14:paraId="04F29023"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Диаметры трубопроводов</w:t>
      </w:r>
    </w:p>
    <w:p w14:paraId="689042F0"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Запорная арматура</w:t>
      </w:r>
    </w:p>
    <w:p w14:paraId="0164E22F"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Счетчики</w:t>
      </w:r>
    </w:p>
    <w:p w14:paraId="1645D542"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Тепловая изоляция</w:t>
      </w:r>
    </w:p>
    <w:p w14:paraId="1012F097" w14:textId="77777777" w:rsidR="00AD2234" w:rsidRPr="001519F0" w:rsidRDefault="00AD2234"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Причины отключения и другие</w:t>
      </w:r>
    </w:p>
    <w:p w14:paraId="41A484E5"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Активное использование справочников и классификаторов позволяет строить широкие интеграционные решения.</w:t>
      </w:r>
    </w:p>
    <w:p w14:paraId="5F8B1194" w14:textId="77777777" w:rsidR="00AD2234" w:rsidRPr="001519F0" w:rsidRDefault="00AD2234" w:rsidP="00AD2234">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Паспортизация объектов системы теплоснабжения г. Обнинска представлена в Приложениях </w:t>
      </w:r>
      <w:r w:rsidR="00FF7D34" w:rsidRPr="001519F0">
        <w:rPr>
          <w:rFonts w:ascii="Times New Roman" w:hAnsi="Times New Roman" w:cs="Times New Roman"/>
          <w:sz w:val="24"/>
          <w:szCs w:val="24"/>
        </w:rPr>
        <w:t>2-3</w:t>
      </w:r>
      <w:r w:rsidRPr="001519F0">
        <w:rPr>
          <w:rFonts w:ascii="Times New Roman" w:hAnsi="Times New Roman" w:cs="Times New Roman"/>
          <w:sz w:val="24"/>
          <w:szCs w:val="24"/>
        </w:rPr>
        <w:t>.</w:t>
      </w:r>
    </w:p>
    <w:p w14:paraId="752E4EC0"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0C9022D9"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25" w:name="_Toc53596284"/>
      <w:r w:rsidRPr="001519F0">
        <w:rPr>
          <w:rFonts w:ascii="Times New Roman" w:eastAsia="Calibri" w:hAnsi="Times New Roman" w:cs="Times New Roman"/>
          <w:b/>
          <w:bCs/>
          <w:sz w:val="28"/>
          <w:szCs w:val="28"/>
        </w:rPr>
        <w:lastRenderedPageBreak/>
        <w:t>Паспортизация и описание расчетных единиц территориального деления, включая административное</w:t>
      </w:r>
      <w:bookmarkEnd w:id="25"/>
      <w:r w:rsidRPr="001519F0">
        <w:rPr>
          <w:rFonts w:ascii="Times New Roman" w:eastAsia="Calibri" w:hAnsi="Times New Roman" w:cs="Times New Roman"/>
          <w:b/>
          <w:bCs/>
          <w:sz w:val="28"/>
          <w:szCs w:val="28"/>
        </w:rPr>
        <w:t xml:space="preserve"> </w:t>
      </w:r>
    </w:p>
    <w:p w14:paraId="1095A57E" w14:textId="77777777" w:rsidR="00B825F5" w:rsidRPr="001519F0" w:rsidRDefault="00AD2234"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паспорте элемента «Потребитель» можно указать кадастровый участок, либо другой элемент территориального деления, и в дальнейшем сформировать сводные таблицы по каждому такому элементу.</w:t>
      </w:r>
    </w:p>
    <w:p w14:paraId="57FA9143" w14:textId="77777777" w:rsidR="00AD2234" w:rsidRPr="001519F0" w:rsidRDefault="00AD2234"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таблице 1 приведены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 основанное на указанных при паспортизации расчетных единиц территориального деления.</w:t>
      </w:r>
    </w:p>
    <w:p w14:paraId="42A3A3E9" w14:textId="77777777" w:rsidR="00AD2234" w:rsidRPr="001519F0" w:rsidRDefault="00AD2234" w:rsidP="00B825F5">
      <w:pPr>
        <w:pStyle w:val="af2"/>
        <w:spacing w:line="360" w:lineRule="auto"/>
        <w:ind w:left="0" w:firstLine="567"/>
        <w:jc w:val="both"/>
        <w:rPr>
          <w:rFonts w:ascii="Times New Roman" w:hAnsi="Times New Roman" w:cs="Times New Roman"/>
          <w:sz w:val="24"/>
          <w:szCs w:val="24"/>
        </w:rPr>
        <w:sectPr w:rsidR="00AD2234" w:rsidRPr="001519F0" w:rsidSect="009402ED">
          <w:pgSz w:w="11906" w:h="16838"/>
          <w:pgMar w:top="1134" w:right="850" w:bottom="1134" w:left="1701" w:header="708" w:footer="708" w:gutter="0"/>
          <w:cols w:space="708"/>
          <w:docGrid w:linePitch="360"/>
        </w:sectPr>
      </w:pPr>
    </w:p>
    <w:p w14:paraId="1AD4030E" w14:textId="77777777" w:rsidR="00AD2234" w:rsidRPr="001519F0" w:rsidRDefault="00AD2234" w:rsidP="00B825F5">
      <w:pPr>
        <w:pStyle w:val="af2"/>
        <w:spacing w:line="360" w:lineRule="auto"/>
        <w:ind w:left="0" w:firstLine="567"/>
        <w:jc w:val="both"/>
        <w:rPr>
          <w:rFonts w:ascii="Times New Roman" w:hAnsi="Times New Roman" w:cs="Times New Roman"/>
          <w:sz w:val="24"/>
          <w:szCs w:val="24"/>
        </w:rPr>
      </w:pPr>
    </w:p>
    <w:p w14:paraId="5285E8A8" w14:textId="77777777" w:rsidR="00AD2234" w:rsidRPr="001519F0" w:rsidRDefault="00AD2234" w:rsidP="00AD2234">
      <w:pPr>
        <w:pStyle w:val="afa"/>
        <w:jc w:val="both"/>
      </w:pPr>
      <w:bookmarkStart w:id="26" w:name="_Toc506216440"/>
      <w:bookmarkStart w:id="27" w:name="_Toc508816750"/>
      <w:r w:rsidRPr="001519F0">
        <w:t xml:space="preserve">Таблица </w:t>
      </w:r>
      <w:r w:rsidR="00B1776C">
        <w:fldChar w:fldCharType="begin"/>
      </w:r>
      <w:r w:rsidR="00B1776C">
        <w:instrText xml:space="preserve"> SEQ Таблица \* ARABIC </w:instrText>
      </w:r>
      <w:r w:rsidR="00B1776C">
        <w:fldChar w:fldCharType="separate"/>
      </w:r>
      <w:r w:rsidRPr="001519F0">
        <w:rPr>
          <w:noProof/>
        </w:rPr>
        <w:t>1</w:t>
      </w:r>
      <w:r w:rsidR="00B1776C">
        <w:rPr>
          <w:noProof/>
        </w:rPr>
        <w:fldChar w:fldCharType="end"/>
      </w:r>
      <w:r w:rsidRPr="001519F0">
        <w:t xml:space="preserve">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bookmarkEnd w:id="26"/>
      <w:bookmarkEnd w:id="27"/>
    </w:p>
    <w:tbl>
      <w:tblPr>
        <w:tblW w:w="0" w:type="auto"/>
        <w:tblInd w:w="113" w:type="dxa"/>
        <w:tblLook w:val="04A0" w:firstRow="1" w:lastRow="0" w:firstColumn="1" w:lastColumn="0" w:noHBand="0" w:noVBand="1"/>
      </w:tblPr>
      <w:tblGrid>
        <w:gridCol w:w="4197"/>
        <w:gridCol w:w="1051"/>
        <w:gridCol w:w="1348"/>
        <w:gridCol w:w="1244"/>
        <w:gridCol w:w="821"/>
        <w:gridCol w:w="711"/>
        <w:gridCol w:w="1471"/>
        <w:gridCol w:w="840"/>
        <w:gridCol w:w="1557"/>
        <w:gridCol w:w="890"/>
        <w:gridCol w:w="1244"/>
        <w:gridCol w:w="821"/>
        <w:gridCol w:w="711"/>
        <w:gridCol w:w="1550"/>
        <w:gridCol w:w="1431"/>
        <w:gridCol w:w="944"/>
        <w:gridCol w:w="818"/>
      </w:tblGrid>
      <w:tr w:rsidR="00AD2234" w:rsidRPr="001519F0" w14:paraId="3EF00E82" w14:textId="77777777" w:rsidTr="00B07D49">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3B543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ЕТД</w:t>
            </w:r>
          </w:p>
        </w:tc>
        <w:tc>
          <w:tcPr>
            <w:tcW w:w="0" w:type="auto"/>
            <w:gridSpan w:val="5"/>
            <w:tcBorders>
              <w:top w:val="single" w:sz="4" w:space="0" w:color="auto"/>
              <w:left w:val="nil"/>
              <w:bottom w:val="single" w:sz="4" w:space="0" w:color="auto"/>
              <w:right w:val="single" w:sz="4" w:space="0" w:color="auto"/>
            </w:tcBorders>
            <w:shd w:val="clear" w:color="auto" w:fill="auto"/>
            <w:vAlign w:val="center"/>
            <w:hideMark/>
          </w:tcPr>
          <w:p w14:paraId="5D19A98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ВСЕГО</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C887B47"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1а-многоквартирные дома</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5AEE1C3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1б-индивидуальные жилые дома</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BD90D8"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2-общественные здания</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326A9C04"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3-производственные здания промышленных предприятий</w:t>
            </w:r>
          </w:p>
        </w:tc>
      </w:tr>
      <w:tr w:rsidR="00AD2234" w:rsidRPr="001519F0" w14:paraId="3F0308F2" w14:textId="77777777" w:rsidTr="00B07D49">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96EE4" w14:textId="77777777" w:rsidR="00AD2234" w:rsidRPr="001519F0" w:rsidRDefault="00AD2234" w:rsidP="00B07D49">
            <w:pPr>
              <w:rPr>
                <w:rFonts w:ascii="Times New Roman" w:eastAsia="Times New Roman" w:hAnsi="Times New Roman" w:cs="Times New Roman"/>
                <w:b/>
                <w:bCs/>
                <w:color w:val="00000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59CFD64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в том числе:</w:t>
            </w:r>
          </w:p>
        </w:tc>
        <w:tc>
          <w:tcPr>
            <w:tcW w:w="0" w:type="auto"/>
            <w:tcBorders>
              <w:top w:val="nil"/>
              <w:left w:val="nil"/>
              <w:bottom w:val="single" w:sz="4" w:space="0" w:color="auto"/>
              <w:right w:val="single" w:sz="4" w:space="0" w:color="auto"/>
            </w:tcBorders>
            <w:shd w:val="clear" w:color="auto" w:fill="auto"/>
            <w:vAlign w:val="center"/>
            <w:hideMark/>
          </w:tcPr>
          <w:p w14:paraId="155B42A6"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технология</w:t>
            </w:r>
          </w:p>
        </w:tc>
        <w:tc>
          <w:tcPr>
            <w:tcW w:w="0" w:type="auto"/>
            <w:tcBorders>
              <w:top w:val="nil"/>
              <w:left w:val="nil"/>
              <w:bottom w:val="single" w:sz="4" w:space="0" w:color="auto"/>
              <w:right w:val="single" w:sz="4" w:space="0" w:color="auto"/>
            </w:tcBorders>
            <w:shd w:val="clear" w:color="auto" w:fill="auto"/>
            <w:vAlign w:val="center"/>
            <w:hideMark/>
          </w:tcPr>
          <w:p w14:paraId="69189545"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6F237665"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ВиК</w:t>
            </w:r>
          </w:p>
        </w:tc>
        <w:tc>
          <w:tcPr>
            <w:tcW w:w="0" w:type="auto"/>
            <w:tcBorders>
              <w:top w:val="nil"/>
              <w:left w:val="nil"/>
              <w:bottom w:val="single" w:sz="4" w:space="0" w:color="auto"/>
              <w:right w:val="single" w:sz="4" w:space="0" w:color="auto"/>
            </w:tcBorders>
            <w:shd w:val="clear" w:color="auto" w:fill="auto"/>
            <w:vAlign w:val="center"/>
            <w:hideMark/>
          </w:tcPr>
          <w:p w14:paraId="3E81E3F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181394DC"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424287C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0D5EA3B3"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02BAC06E"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5174EA7E"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0D54B5E7"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ВиК</w:t>
            </w:r>
          </w:p>
        </w:tc>
        <w:tc>
          <w:tcPr>
            <w:tcW w:w="0" w:type="auto"/>
            <w:tcBorders>
              <w:top w:val="nil"/>
              <w:left w:val="nil"/>
              <w:bottom w:val="single" w:sz="4" w:space="0" w:color="auto"/>
              <w:right w:val="single" w:sz="4" w:space="0" w:color="auto"/>
            </w:tcBorders>
            <w:shd w:val="clear" w:color="auto" w:fill="auto"/>
            <w:vAlign w:val="center"/>
            <w:hideMark/>
          </w:tcPr>
          <w:p w14:paraId="05D3060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0B9B33B5"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технология</w:t>
            </w:r>
          </w:p>
        </w:tc>
        <w:tc>
          <w:tcPr>
            <w:tcW w:w="0" w:type="auto"/>
            <w:tcBorders>
              <w:top w:val="nil"/>
              <w:left w:val="nil"/>
              <w:bottom w:val="single" w:sz="4" w:space="0" w:color="auto"/>
              <w:right w:val="single" w:sz="4" w:space="0" w:color="auto"/>
            </w:tcBorders>
            <w:shd w:val="clear" w:color="auto" w:fill="auto"/>
            <w:vAlign w:val="center"/>
            <w:hideMark/>
          </w:tcPr>
          <w:p w14:paraId="5C1B4F37"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14:paraId="1EBACE1E"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ВиК</w:t>
            </w:r>
          </w:p>
        </w:tc>
        <w:tc>
          <w:tcPr>
            <w:tcW w:w="0" w:type="auto"/>
            <w:tcBorders>
              <w:top w:val="nil"/>
              <w:left w:val="nil"/>
              <w:bottom w:val="single" w:sz="4" w:space="0" w:color="auto"/>
              <w:right w:val="single" w:sz="4" w:space="0" w:color="auto"/>
            </w:tcBorders>
            <w:shd w:val="clear" w:color="auto" w:fill="auto"/>
            <w:vAlign w:val="center"/>
            <w:hideMark/>
          </w:tcPr>
          <w:p w14:paraId="7F822644"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ГВС</w:t>
            </w:r>
          </w:p>
        </w:tc>
      </w:tr>
      <w:tr w:rsidR="00AD2234" w:rsidRPr="001519F0" w14:paraId="3BC732E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7B0AB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556463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0,760</w:t>
            </w:r>
          </w:p>
        </w:tc>
        <w:tc>
          <w:tcPr>
            <w:tcW w:w="0" w:type="auto"/>
            <w:tcBorders>
              <w:top w:val="nil"/>
              <w:left w:val="nil"/>
              <w:bottom w:val="single" w:sz="4" w:space="0" w:color="auto"/>
              <w:right w:val="single" w:sz="4" w:space="0" w:color="auto"/>
            </w:tcBorders>
            <w:shd w:val="clear" w:color="auto" w:fill="auto"/>
            <w:vAlign w:val="center"/>
            <w:hideMark/>
          </w:tcPr>
          <w:p w14:paraId="09D1DB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2D2CD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0,750</w:t>
            </w:r>
          </w:p>
        </w:tc>
        <w:tc>
          <w:tcPr>
            <w:tcW w:w="0" w:type="auto"/>
            <w:tcBorders>
              <w:top w:val="nil"/>
              <w:left w:val="nil"/>
              <w:bottom w:val="single" w:sz="4" w:space="0" w:color="auto"/>
              <w:right w:val="single" w:sz="4" w:space="0" w:color="auto"/>
            </w:tcBorders>
            <w:shd w:val="clear" w:color="auto" w:fill="auto"/>
            <w:vAlign w:val="center"/>
            <w:hideMark/>
          </w:tcPr>
          <w:p w14:paraId="7C2F0E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4BAE6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566E42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0,750</w:t>
            </w:r>
          </w:p>
        </w:tc>
        <w:tc>
          <w:tcPr>
            <w:tcW w:w="0" w:type="auto"/>
            <w:tcBorders>
              <w:top w:val="nil"/>
              <w:left w:val="nil"/>
              <w:bottom w:val="single" w:sz="4" w:space="0" w:color="auto"/>
              <w:right w:val="single" w:sz="4" w:space="0" w:color="auto"/>
            </w:tcBorders>
            <w:shd w:val="clear" w:color="auto" w:fill="auto"/>
            <w:vAlign w:val="center"/>
            <w:hideMark/>
          </w:tcPr>
          <w:p w14:paraId="5EFC81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17FD264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B183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1450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688A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A5189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ACD8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EB64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82AED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7983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85E533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F8A1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46820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C29B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9E694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E71AD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FCB3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7ED4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A614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5C4B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BEF0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25BE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035D2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1A7E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67AE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8D5F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8BE0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1D8A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2C9478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AC01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2CA5F9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0,828</w:t>
            </w:r>
          </w:p>
        </w:tc>
        <w:tc>
          <w:tcPr>
            <w:tcW w:w="0" w:type="auto"/>
            <w:tcBorders>
              <w:top w:val="nil"/>
              <w:left w:val="nil"/>
              <w:bottom w:val="single" w:sz="4" w:space="0" w:color="auto"/>
              <w:right w:val="single" w:sz="4" w:space="0" w:color="auto"/>
            </w:tcBorders>
            <w:shd w:val="clear" w:color="auto" w:fill="auto"/>
            <w:vAlign w:val="center"/>
            <w:hideMark/>
          </w:tcPr>
          <w:p w14:paraId="48C1C7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D0A65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0,754</w:t>
            </w:r>
          </w:p>
        </w:tc>
        <w:tc>
          <w:tcPr>
            <w:tcW w:w="0" w:type="auto"/>
            <w:tcBorders>
              <w:top w:val="nil"/>
              <w:left w:val="nil"/>
              <w:bottom w:val="single" w:sz="4" w:space="0" w:color="auto"/>
              <w:right w:val="single" w:sz="4" w:space="0" w:color="auto"/>
            </w:tcBorders>
            <w:shd w:val="clear" w:color="auto" w:fill="auto"/>
            <w:vAlign w:val="center"/>
            <w:hideMark/>
          </w:tcPr>
          <w:p w14:paraId="22D544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6AC11D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14:paraId="0D851C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0,585</w:t>
            </w:r>
          </w:p>
        </w:tc>
        <w:tc>
          <w:tcPr>
            <w:tcW w:w="0" w:type="auto"/>
            <w:tcBorders>
              <w:top w:val="nil"/>
              <w:left w:val="nil"/>
              <w:bottom w:val="single" w:sz="4" w:space="0" w:color="auto"/>
              <w:right w:val="single" w:sz="4" w:space="0" w:color="auto"/>
            </w:tcBorders>
            <w:shd w:val="clear" w:color="auto" w:fill="auto"/>
            <w:vAlign w:val="center"/>
            <w:hideMark/>
          </w:tcPr>
          <w:p w14:paraId="46A30F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789B3E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BF31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E4B6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0,169</w:t>
            </w:r>
          </w:p>
        </w:tc>
        <w:tc>
          <w:tcPr>
            <w:tcW w:w="0" w:type="auto"/>
            <w:tcBorders>
              <w:top w:val="nil"/>
              <w:left w:val="nil"/>
              <w:bottom w:val="single" w:sz="4" w:space="0" w:color="auto"/>
              <w:right w:val="single" w:sz="4" w:space="0" w:color="auto"/>
            </w:tcBorders>
            <w:shd w:val="clear" w:color="auto" w:fill="auto"/>
            <w:vAlign w:val="center"/>
            <w:hideMark/>
          </w:tcPr>
          <w:p w14:paraId="2427AF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219287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0D57C3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E67C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4E58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A52D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CFFA83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CA1FF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B38643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0,567</w:t>
            </w:r>
          </w:p>
        </w:tc>
        <w:tc>
          <w:tcPr>
            <w:tcW w:w="0" w:type="auto"/>
            <w:tcBorders>
              <w:top w:val="nil"/>
              <w:left w:val="nil"/>
              <w:bottom w:val="single" w:sz="4" w:space="0" w:color="auto"/>
              <w:right w:val="single" w:sz="4" w:space="0" w:color="auto"/>
            </w:tcBorders>
            <w:shd w:val="clear" w:color="auto" w:fill="auto"/>
            <w:vAlign w:val="center"/>
            <w:hideMark/>
          </w:tcPr>
          <w:p w14:paraId="6D68D7D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A2D086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0,567</w:t>
            </w:r>
          </w:p>
        </w:tc>
        <w:tc>
          <w:tcPr>
            <w:tcW w:w="0" w:type="auto"/>
            <w:tcBorders>
              <w:top w:val="nil"/>
              <w:left w:val="nil"/>
              <w:bottom w:val="single" w:sz="4" w:space="0" w:color="auto"/>
              <w:right w:val="single" w:sz="4" w:space="0" w:color="auto"/>
            </w:tcBorders>
            <w:shd w:val="clear" w:color="auto" w:fill="auto"/>
            <w:vAlign w:val="center"/>
            <w:hideMark/>
          </w:tcPr>
          <w:p w14:paraId="5CA750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D286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6FB3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0,559</w:t>
            </w:r>
          </w:p>
        </w:tc>
        <w:tc>
          <w:tcPr>
            <w:tcW w:w="0" w:type="auto"/>
            <w:tcBorders>
              <w:top w:val="nil"/>
              <w:left w:val="nil"/>
              <w:bottom w:val="single" w:sz="4" w:space="0" w:color="auto"/>
              <w:right w:val="single" w:sz="4" w:space="0" w:color="auto"/>
            </w:tcBorders>
            <w:shd w:val="clear" w:color="auto" w:fill="auto"/>
            <w:vAlign w:val="center"/>
            <w:hideMark/>
          </w:tcPr>
          <w:p w14:paraId="243D22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5D96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195303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B6A8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7BD8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2214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7E919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A37E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390D5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C224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E54FD9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5B5D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57D61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14:paraId="460124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4D51D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14:paraId="6EC936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0,304</w:t>
            </w:r>
          </w:p>
        </w:tc>
        <w:tc>
          <w:tcPr>
            <w:tcW w:w="0" w:type="auto"/>
            <w:tcBorders>
              <w:top w:val="nil"/>
              <w:left w:val="nil"/>
              <w:bottom w:val="single" w:sz="4" w:space="0" w:color="auto"/>
              <w:right w:val="single" w:sz="4" w:space="0" w:color="auto"/>
            </w:tcBorders>
            <w:shd w:val="clear" w:color="auto" w:fill="auto"/>
            <w:vAlign w:val="center"/>
            <w:hideMark/>
          </w:tcPr>
          <w:p w14:paraId="382E236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5D10B5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0936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8ED80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0282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46C99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14:paraId="21B04F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0,304</w:t>
            </w:r>
          </w:p>
        </w:tc>
        <w:tc>
          <w:tcPr>
            <w:tcW w:w="0" w:type="auto"/>
            <w:tcBorders>
              <w:top w:val="nil"/>
              <w:left w:val="nil"/>
              <w:bottom w:val="single" w:sz="4" w:space="0" w:color="auto"/>
              <w:right w:val="single" w:sz="4" w:space="0" w:color="auto"/>
            </w:tcBorders>
            <w:shd w:val="clear" w:color="auto" w:fill="auto"/>
            <w:vAlign w:val="center"/>
            <w:hideMark/>
          </w:tcPr>
          <w:p w14:paraId="03ED14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392E15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03F8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51E9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775D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5CFCFE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9299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C0FDE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0,659</w:t>
            </w:r>
          </w:p>
        </w:tc>
        <w:tc>
          <w:tcPr>
            <w:tcW w:w="0" w:type="auto"/>
            <w:tcBorders>
              <w:top w:val="nil"/>
              <w:left w:val="nil"/>
              <w:bottom w:val="single" w:sz="4" w:space="0" w:color="auto"/>
              <w:right w:val="single" w:sz="4" w:space="0" w:color="auto"/>
            </w:tcBorders>
            <w:shd w:val="clear" w:color="auto" w:fill="auto"/>
            <w:vAlign w:val="center"/>
            <w:hideMark/>
          </w:tcPr>
          <w:p w14:paraId="07E962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F6183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0,658</w:t>
            </w:r>
          </w:p>
        </w:tc>
        <w:tc>
          <w:tcPr>
            <w:tcW w:w="0" w:type="auto"/>
            <w:tcBorders>
              <w:top w:val="nil"/>
              <w:left w:val="nil"/>
              <w:bottom w:val="single" w:sz="4" w:space="0" w:color="auto"/>
              <w:right w:val="single" w:sz="4" w:space="0" w:color="auto"/>
            </w:tcBorders>
            <w:shd w:val="clear" w:color="auto" w:fill="auto"/>
            <w:vAlign w:val="center"/>
            <w:hideMark/>
          </w:tcPr>
          <w:p w14:paraId="7B07355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96EC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5EFBE1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0,658</w:t>
            </w:r>
          </w:p>
        </w:tc>
        <w:tc>
          <w:tcPr>
            <w:tcW w:w="0" w:type="auto"/>
            <w:tcBorders>
              <w:top w:val="nil"/>
              <w:left w:val="nil"/>
              <w:bottom w:val="single" w:sz="4" w:space="0" w:color="auto"/>
              <w:right w:val="single" w:sz="4" w:space="0" w:color="auto"/>
            </w:tcBorders>
            <w:shd w:val="clear" w:color="auto" w:fill="auto"/>
            <w:vAlign w:val="center"/>
            <w:hideMark/>
          </w:tcPr>
          <w:p w14:paraId="00149C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31BDE9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A479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CA1F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30BF2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21E9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0F4A2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9C70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9A1F7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B500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F7EFA5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68DC2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1D3170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0,515</w:t>
            </w:r>
          </w:p>
        </w:tc>
        <w:tc>
          <w:tcPr>
            <w:tcW w:w="0" w:type="auto"/>
            <w:tcBorders>
              <w:top w:val="nil"/>
              <w:left w:val="nil"/>
              <w:bottom w:val="single" w:sz="4" w:space="0" w:color="auto"/>
              <w:right w:val="single" w:sz="4" w:space="0" w:color="auto"/>
            </w:tcBorders>
            <w:shd w:val="clear" w:color="auto" w:fill="auto"/>
            <w:vAlign w:val="center"/>
            <w:hideMark/>
          </w:tcPr>
          <w:p w14:paraId="5A26D3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E8E1B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0,503</w:t>
            </w:r>
          </w:p>
        </w:tc>
        <w:tc>
          <w:tcPr>
            <w:tcW w:w="0" w:type="auto"/>
            <w:tcBorders>
              <w:top w:val="nil"/>
              <w:left w:val="nil"/>
              <w:bottom w:val="single" w:sz="4" w:space="0" w:color="auto"/>
              <w:right w:val="single" w:sz="4" w:space="0" w:color="auto"/>
            </w:tcBorders>
            <w:shd w:val="clear" w:color="auto" w:fill="auto"/>
            <w:vAlign w:val="center"/>
            <w:hideMark/>
          </w:tcPr>
          <w:p w14:paraId="4CCFD9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C8C94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1DDDCA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B84F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DDA86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9187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FB9F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0,503</w:t>
            </w:r>
          </w:p>
        </w:tc>
        <w:tc>
          <w:tcPr>
            <w:tcW w:w="0" w:type="auto"/>
            <w:tcBorders>
              <w:top w:val="nil"/>
              <w:left w:val="nil"/>
              <w:bottom w:val="single" w:sz="4" w:space="0" w:color="auto"/>
              <w:right w:val="single" w:sz="4" w:space="0" w:color="auto"/>
            </w:tcBorders>
            <w:shd w:val="clear" w:color="auto" w:fill="auto"/>
            <w:vAlign w:val="center"/>
            <w:hideMark/>
          </w:tcPr>
          <w:p w14:paraId="542080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F16F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323D41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02C89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D5F6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6C442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BC68402"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686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368B9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0,638</w:t>
            </w:r>
          </w:p>
        </w:tc>
        <w:tc>
          <w:tcPr>
            <w:tcW w:w="0" w:type="auto"/>
            <w:tcBorders>
              <w:top w:val="nil"/>
              <w:left w:val="nil"/>
              <w:bottom w:val="single" w:sz="4" w:space="0" w:color="auto"/>
              <w:right w:val="single" w:sz="4" w:space="0" w:color="auto"/>
            </w:tcBorders>
            <w:shd w:val="clear" w:color="auto" w:fill="auto"/>
            <w:vAlign w:val="center"/>
            <w:hideMark/>
          </w:tcPr>
          <w:p w14:paraId="23A396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5C877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0,634</w:t>
            </w:r>
          </w:p>
        </w:tc>
        <w:tc>
          <w:tcPr>
            <w:tcW w:w="0" w:type="auto"/>
            <w:tcBorders>
              <w:top w:val="nil"/>
              <w:left w:val="nil"/>
              <w:bottom w:val="single" w:sz="4" w:space="0" w:color="auto"/>
              <w:right w:val="single" w:sz="4" w:space="0" w:color="auto"/>
            </w:tcBorders>
            <w:shd w:val="clear" w:color="auto" w:fill="auto"/>
            <w:vAlign w:val="center"/>
            <w:hideMark/>
          </w:tcPr>
          <w:p w14:paraId="068D4C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B500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3BE07F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0,634</w:t>
            </w:r>
          </w:p>
        </w:tc>
        <w:tc>
          <w:tcPr>
            <w:tcW w:w="0" w:type="auto"/>
            <w:tcBorders>
              <w:top w:val="nil"/>
              <w:left w:val="nil"/>
              <w:bottom w:val="single" w:sz="4" w:space="0" w:color="auto"/>
              <w:right w:val="single" w:sz="4" w:space="0" w:color="auto"/>
            </w:tcBorders>
            <w:shd w:val="clear" w:color="auto" w:fill="auto"/>
            <w:vAlign w:val="center"/>
            <w:hideMark/>
          </w:tcPr>
          <w:p w14:paraId="2E77B0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40B26C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F3D3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0E32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C49C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ADB0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6008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27C2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6D01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E365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023933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C2FC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852D2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3,059</w:t>
            </w:r>
          </w:p>
        </w:tc>
        <w:tc>
          <w:tcPr>
            <w:tcW w:w="0" w:type="auto"/>
            <w:tcBorders>
              <w:top w:val="nil"/>
              <w:left w:val="nil"/>
              <w:bottom w:val="single" w:sz="4" w:space="0" w:color="auto"/>
              <w:right w:val="single" w:sz="4" w:space="0" w:color="auto"/>
            </w:tcBorders>
            <w:shd w:val="clear" w:color="auto" w:fill="auto"/>
            <w:vAlign w:val="center"/>
            <w:hideMark/>
          </w:tcPr>
          <w:p w14:paraId="2C6AF0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D8906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2,670</w:t>
            </w:r>
          </w:p>
        </w:tc>
        <w:tc>
          <w:tcPr>
            <w:tcW w:w="0" w:type="auto"/>
            <w:tcBorders>
              <w:top w:val="nil"/>
              <w:left w:val="nil"/>
              <w:bottom w:val="single" w:sz="4" w:space="0" w:color="auto"/>
              <w:right w:val="single" w:sz="4" w:space="0" w:color="auto"/>
            </w:tcBorders>
            <w:shd w:val="clear" w:color="auto" w:fill="auto"/>
            <w:vAlign w:val="center"/>
            <w:hideMark/>
          </w:tcPr>
          <w:p w14:paraId="2CBF07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379080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0,229</w:t>
            </w:r>
          </w:p>
        </w:tc>
        <w:tc>
          <w:tcPr>
            <w:tcW w:w="0" w:type="auto"/>
            <w:tcBorders>
              <w:top w:val="nil"/>
              <w:left w:val="nil"/>
              <w:bottom w:val="single" w:sz="4" w:space="0" w:color="auto"/>
              <w:right w:val="single" w:sz="4" w:space="0" w:color="auto"/>
            </w:tcBorders>
            <w:shd w:val="clear" w:color="auto" w:fill="auto"/>
            <w:vAlign w:val="center"/>
            <w:hideMark/>
          </w:tcPr>
          <w:p w14:paraId="3D98493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2,170</w:t>
            </w:r>
          </w:p>
        </w:tc>
        <w:tc>
          <w:tcPr>
            <w:tcW w:w="0" w:type="auto"/>
            <w:tcBorders>
              <w:top w:val="nil"/>
              <w:left w:val="nil"/>
              <w:bottom w:val="single" w:sz="4" w:space="0" w:color="auto"/>
              <w:right w:val="single" w:sz="4" w:space="0" w:color="auto"/>
            </w:tcBorders>
            <w:shd w:val="clear" w:color="auto" w:fill="auto"/>
            <w:vAlign w:val="center"/>
            <w:hideMark/>
          </w:tcPr>
          <w:p w14:paraId="163DCB5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0,222</w:t>
            </w:r>
          </w:p>
        </w:tc>
        <w:tc>
          <w:tcPr>
            <w:tcW w:w="0" w:type="auto"/>
            <w:tcBorders>
              <w:top w:val="nil"/>
              <w:left w:val="nil"/>
              <w:bottom w:val="single" w:sz="4" w:space="0" w:color="auto"/>
              <w:right w:val="single" w:sz="4" w:space="0" w:color="auto"/>
            </w:tcBorders>
            <w:shd w:val="clear" w:color="auto" w:fill="auto"/>
            <w:vAlign w:val="center"/>
            <w:hideMark/>
          </w:tcPr>
          <w:p w14:paraId="5BAF05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647895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19E9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5A2444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3C5CA8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49B2242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211E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8C4E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A189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3CBBCB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D472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4360B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64E4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19748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D45A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AA3E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2340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7D5F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CAF7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7E7E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CD5D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9558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6B09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4527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0780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E910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1BD5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ABBBDA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1454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8F056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3,665</w:t>
            </w:r>
          </w:p>
        </w:tc>
        <w:tc>
          <w:tcPr>
            <w:tcW w:w="0" w:type="auto"/>
            <w:tcBorders>
              <w:top w:val="nil"/>
              <w:left w:val="nil"/>
              <w:bottom w:val="single" w:sz="4" w:space="0" w:color="auto"/>
              <w:right w:val="single" w:sz="4" w:space="0" w:color="auto"/>
            </w:tcBorders>
            <w:shd w:val="clear" w:color="auto" w:fill="auto"/>
            <w:vAlign w:val="center"/>
            <w:hideMark/>
          </w:tcPr>
          <w:p w14:paraId="073D76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BEFF3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3,267</w:t>
            </w:r>
          </w:p>
        </w:tc>
        <w:tc>
          <w:tcPr>
            <w:tcW w:w="0" w:type="auto"/>
            <w:tcBorders>
              <w:top w:val="nil"/>
              <w:left w:val="nil"/>
              <w:bottom w:val="single" w:sz="4" w:space="0" w:color="auto"/>
              <w:right w:val="single" w:sz="4" w:space="0" w:color="auto"/>
            </w:tcBorders>
            <w:shd w:val="clear" w:color="auto" w:fill="auto"/>
            <w:vAlign w:val="center"/>
            <w:hideMark/>
          </w:tcPr>
          <w:p w14:paraId="1F6F009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7704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0,397</w:t>
            </w:r>
          </w:p>
        </w:tc>
        <w:tc>
          <w:tcPr>
            <w:tcW w:w="0" w:type="auto"/>
            <w:tcBorders>
              <w:top w:val="nil"/>
              <w:left w:val="nil"/>
              <w:bottom w:val="single" w:sz="4" w:space="0" w:color="auto"/>
              <w:right w:val="single" w:sz="4" w:space="0" w:color="auto"/>
            </w:tcBorders>
            <w:shd w:val="clear" w:color="auto" w:fill="auto"/>
            <w:vAlign w:val="center"/>
            <w:hideMark/>
          </w:tcPr>
          <w:p w14:paraId="70FF81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3,164</w:t>
            </w:r>
          </w:p>
        </w:tc>
        <w:tc>
          <w:tcPr>
            <w:tcW w:w="0" w:type="auto"/>
            <w:tcBorders>
              <w:top w:val="nil"/>
              <w:left w:val="nil"/>
              <w:bottom w:val="single" w:sz="4" w:space="0" w:color="auto"/>
              <w:right w:val="single" w:sz="4" w:space="0" w:color="auto"/>
            </w:tcBorders>
            <w:shd w:val="clear" w:color="auto" w:fill="auto"/>
            <w:vAlign w:val="center"/>
            <w:hideMark/>
          </w:tcPr>
          <w:p w14:paraId="152AA1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0,397</w:t>
            </w:r>
          </w:p>
        </w:tc>
        <w:tc>
          <w:tcPr>
            <w:tcW w:w="0" w:type="auto"/>
            <w:tcBorders>
              <w:top w:val="nil"/>
              <w:left w:val="nil"/>
              <w:bottom w:val="single" w:sz="4" w:space="0" w:color="auto"/>
              <w:right w:val="single" w:sz="4" w:space="0" w:color="auto"/>
            </w:tcBorders>
            <w:shd w:val="clear" w:color="auto" w:fill="auto"/>
            <w:vAlign w:val="center"/>
            <w:hideMark/>
          </w:tcPr>
          <w:p w14:paraId="1F7422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455541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B1A38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0,084</w:t>
            </w:r>
          </w:p>
        </w:tc>
        <w:tc>
          <w:tcPr>
            <w:tcW w:w="0" w:type="auto"/>
            <w:tcBorders>
              <w:top w:val="nil"/>
              <w:left w:val="nil"/>
              <w:bottom w:val="single" w:sz="4" w:space="0" w:color="auto"/>
              <w:right w:val="single" w:sz="4" w:space="0" w:color="auto"/>
            </w:tcBorders>
            <w:shd w:val="clear" w:color="auto" w:fill="auto"/>
            <w:vAlign w:val="center"/>
            <w:hideMark/>
          </w:tcPr>
          <w:p w14:paraId="23DB3F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20A44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4A7B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6169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1300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0FBC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D831370"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673E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6DE52F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2,881</w:t>
            </w:r>
          </w:p>
        </w:tc>
        <w:tc>
          <w:tcPr>
            <w:tcW w:w="0" w:type="auto"/>
            <w:tcBorders>
              <w:top w:val="nil"/>
              <w:left w:val="nil"/>
              <w:bottom w:val="single" w:sz="4" w:space="0" w:color="auto"/>
              <w:right w:val="single" w:sz="4" w:space="0" w:color="auto"/>
            </w:tcBorders>
            <w:shd w:val="clear" w:color="auto" w:fill="auto"/>
            <w:vAlign w:val="center"/>
            <w:hideMark/>
          </w:tcPr>
          <w:p w14:paraId="3A21AF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945D0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1,624</w:t>
            </w:r>
          </w:p>
        </w:tc>
        <w:tc>
          <w:tcPr>
            <w:tcW w:w="0" w:type="auto"/>
            <w:tcBorders>
              <w:top w:val="nil"/>
              <w:left w:val="nil"/>
              <w:bottom w:val="single" w:sz="4" w:space="0" w:color="auto"/>
              <w:right w:val="single" w:sz="4" w:space="0" w:color="auto"/>
            </w:tcBorders>
            <w:shd w:val="clear" w:color="auto" w:fill="auto"/>
            <w:vAlign w:val="center"/>
            <w:hideMark/>
          </w:tcPr>
          <w:p w14:paraId="466745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0,916</w:t>
            </w:r>
          </w:p>
        </w:tc>
        <w:tc>
          <w:tcPr>
            <w:tcW w:w="0" w:type="auto"/>
            <w:tcBorders>
              <w:top w:val="nil"/>
              <w:left w:val="nil"/>
              <w:bottom w:val="single" w:sz="4" w:space="0" w:color="auto"/>
              <w:right w:val="single" w:sz="4" w:space="0" w:color="auto"/>
            </w:tcBorders>
            <w:shd w:val="clear" w:color="auto" w:fill="auto"/>
            <w:vAlign w:val="center"/>
            <w:hideMark/>
          </w:tcPr>
          <w:p w14:paraId="02E4E5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0,341</w:t>
            </w:r>
          </w:p>
        </w:tc>
        <w:tc>
          <w:tcPr>
            <w:tcW w:w="0" w:type="auto"/>
            <w:tcBorders>
              <w:top w:val="nil"/>
              <w:left w:val="nil"/>
              <w:bottom w:val="single" w:sz="4" w:space="0" w:color="auto"/>
              <w:right w:val="single" w:sz="4" w:space="0" w:color="auto"/>
            </w:tcBorders>
            <w:shd w:val="clear" w:color="auto" w:fill="auto"/>
            <w:vAlign w:val="center"/>
            <w:hideMark/>
          </w:tcPr>
          <w:p w14:paraId="224DFB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0,581</w:t>
            </w:r>
          </w:p>
        </w:tc>
        <w:tc>
          <w:tcPr>
            <w:tcW w:w="0" w:type="auto"/>
            <w:tcBorders>
              <w:top w:val="nil"/>
              <w:left w:val="nil"/>
              <w:bottom w:val="single" w:sz="4" w:space="0" w:color="auto"/>
              <w:right w:val="single" w:sz="4" w:space="0" w:color="auto"/>
            </w:tcBorders>
            <w:shd w:val="clear" w:color="auto" w:fill="auto"/>
            <w:vAlign w:val="center"/>
            <w:hideMark/>
          </w:tcPr>
          <w:p w14:paraId="24C171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0,244</w:t>
            </w:r>
          </w:p>
        </w:tc>
        <w:tc>
          <w:tcPr>
            <w:tcW w:w="0" w:type="auto"/>
            <w:tcBorders>
              <w:top w:val="nil"/>
              <w:left w:val="nil"/>
              <w:bottom w:val="single" w:sz="4" w:space="0" w:color="auto"/>
              <w:right w:val="single" w:sz="4" w:space="0" w:color="auto"/>
            </w:tcBorders>
            <w:shd w:val="clear" w:color="auto" w:fill="auto"/>
            <w:vAlign w:val="center"/>
            <w:hideMark/>
          </w:tcPr>
          <w:p w14:paraId="2C382BF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FAFEF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1517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0,512</w:t>
            </w:r>
          </w:p>
        </w:tc>
        <w:tc>
          <w:tcPr>
            <w:tcW w:w="0" w:type="auto"/>
            <w:tcBorders>
              <w:top w:val="nil"/>
              <w:left w:val="nil"/>
              <w:bottom w:val="single" w:sz="4" w:space="0" w:color="auto"/>
              <w:right w:val="single" w:sz="4" w:space="0" w:color="auto"/>
            </w:tcBorders>
            <w:shd w:val="clear" w:color="auto" w:fill="auto"/>
            <w:vAlign w:val="center"/>
            <w:hideMark/>
          </w:tcPr>
          <w:p w14:paraId="6531E4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0,312</w:t>
            </w:r>
          </w:p>
        </w:tc>
        <w:tc>
          <w:tcPr>
            <w:tcW w:w="0" w:type="auto"/>
            <w:tcBorders>
              <w:top w:val="nil"/>
              <w:left w:val="nil"/>
              <w:bottom w:val="single" w:sz="4" w:space="0" w:color="auto"/>
              <w:right w:val="single" w:sz="4" w:space="0" w:color="auto"/>
            </w:tcBorders>
            <w:shd w:val="clear" w:color="auto" w:fill="auto"/>
            <w:vAlign w:val="center"/>
            <w:hideMark/>
          </w:tcPr>
          <w:p w14:paraId="4621BD9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177439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D875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0,531</w:t>
            </w:r>
          </w:p>
        </w:tc>
        <w:tc>
          <w:tcPr>
            <w:tcW w:w="0" w:type="auto"/>
            <w:tcBorders>
              <w:top w:val="nil"/>
              <w:left w:val="nil"/>
              <w:bottom w:val="single" w:sz="4" w:space="0" w:color="auto"/>
              <w:right w:val="single" w:sz="4" w:space="0" w:color="auto"/>
            </w:tcBorders>
            <w:shd w:val="clear" w:color="auto" w:fill="auto"/>
            <w:vAlign w:val="center"/>
            <w:hideMark/>
          </w:tcPr>
          <w:p w14:paraId="6B1CFDE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0,604</w:t>
            </w:r>
          </w:p>
        </w:tc>
        <w:tc>
          <w:tcPr>
            <w:tcW w:w="0" w:type="auto"/>
            <w:tcBorders>
              <w:top w:val="nil"/>
              <w:left w:val="nil"/>
              <w:bottom w:val="single" w:sz="4" w:space="0" w:color="auto"/>
              <w:right w:val="single" w:sz="4" w:space="0" w:color="auto"/>
            </w:tcBorders>
            <w:shd w:val="clear" w:color="auto" w:fill="auto"/>
            <w:vAlign w:val="center"/>
            <w:hideMark/>
          </w:tcPr>
          <w:p w14:paraId="52449E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0,072</w:t>
            </w:r>
          </w:p>
        </w:tc>
      </w:tr>
      <w:tr w:rsidR="00AD2234" w:rsidRPr="001519F0" w14:paraId="6AE6DD3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8D7A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6A00B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EE0ED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BBC6A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4DCD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DAE2F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4107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BB2C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B51D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2D7A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BE86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2AAF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95830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D0AF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E4342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B1FD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5C09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A168C8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C2021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ED613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3,523</w:t>
            </w:r>
          </w:p>
        </w:tc>
        <w:tc>
          <w:tcPr>
            <w:tcW w:w="0" w:type="auto"/>
            <w:tcBorders>
              <w:top w:val="nil"/>
              <w:left w:val="nil"/>
              <w:bottom w:val="single" w:sz="4" w:space="0" w:color="auto"/>
              <w:right w:val="single" w:sz="4" w:space="0" w:color="auto"/>
            </w:tcBorders>
            <w:shd w:val="clear" w:color="auto" w:fill="auto"/>
            <w:vAlign w:val="center"/>
            <w:hideMark/>
          </w:tcPr>
          <w:p w14:paraId="25BFA05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376CE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3,437</w:t>
            </w:r>
          </w:p>
        </w:tc>
        <w:tc>
          <w:tcPr>
            <w:tcW w:w="0" w:type="auto"/>
            <w:tcBorders>
              <w:top w:val="nil"/>
              <w:left w:val="nil"/>
              <w:bottom w:val="single" w:sz="4" w:space="0" w:color="auto"/>
              <w:right w:val="single" w:sz="4" w:space="0" w:color="auto"/>
            </w:tcBorders>
            <w:shd w:val="clear" w:color="auto" w:fill="auto"/>
            <w:vAlign w:val="center"/>
            <w:hideMark/>
          </w:tcPr>
          <w:p w14:paraId="3FCD5A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4408E9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0,061</w:t>
            </w:r>
          </w:p>
        </w:tc>
        <w:tc>
          <w:tcPr>
            <w:tcW w:w="0" w:type="auto"/>
            <w:tcBorders>
              <w:top w:val="nil"/>
              <w:left w:val="nil"/>
              <w:bottom w:val="single" w:sz="4" w:space="0" w:color="auto"/>
              <w:right w:val="single" w:sz="4" w:space="0" w:color="auto"/>
            </w:tcBorders>
            <w:shd w:val="clear" w:color="auto" w:fill="auto"/>
            <w:vAlign w:val="center"/>
            <w:hideMark/>
          </w:tcPr>
          <w:p w14:paraId="24E84C7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2,461</w:t>
            </w:r>
          </w:p>
        </w:tc>
        <w:tc>
          <w:tcPr>
            <w:tcW w:w="0" w:type="auto"/>
            <w:tcBorders>
              <w:top w:val="nil"/>
              <w:left w:val="nil"/>
              <w:bottom w:val="single" w:sz="4" w:space="0" w:color="auto"/>
              <w:right w:val="single" w:sz="4" w:space="0" w:color="auto"/>
            </w:tcBorders>
            <w:shd w:val="clear" w:color="auto" w:fill="auto"/>
            <w:vAlign w:val="center"/>
            <w:hideMark/>
          </w:tcPr>
          <w:p w14:paraId="7EC9FE0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2623C8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C290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3072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0,976</w:t>
            </w:r>
          </w:p>
        </w:tc>
        <w:tc>
          <w:tcPr>
            <w:tcW w:w="0" w:type="auto"/>
            <w:tcBorders>
              <w:top w:val="nil"/>
              <w:left w:val="nil"/>
              <w:bottom w:val="single" w:sz="4" w:space="0" w:color="auto"/>
              <w:right w:val="single" w:sz="4" w:space="0" w:color="auto"/>
            </w:tcBorders>
            <w:shd w:val="clear" w:color="auto" w:fill="auto"/>
            <w:vAlign w:val="center"/>
            <w:hideMark/>
          </w:tcPr>
          <w:p w14:paraId="619BD2D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31F4A1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10DB0C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8D04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FBE2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3BED9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7C6FCB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18F1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DFF38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3,805</w:t>
            </w:r>
          </w:p>
        </w:tc>
        <w:tc>
          <w:tcPr>
            <w:tcW w:w="0" w:type="auto"/>
            <w:tcBorders>
              <w:top w:val="nil"/>
              <w:left w:val="nil"/>
              <w:bottom w:val="single" w:sz="4" w:space="0" w:color="auto"/>
              <w:right w:val="single" w:sz="4" w:space="0" w:color="auto"/>
            </w:tcBorders>
            <w:shd w:val="clear" w:color="auto" w:fill="auto"/>
            <w:vAlign w:val="center"/>
            <w:hideMark/>
          </w:tcPr>
          <w:p w14:paraId="53191A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5219D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3,591</w:t>
            </w:r>
          </w:p>
        </w:tc>
        <w:tc>
          <w:tcPr>
            <w:tcW w:w="0" w:type="auto"/>
            <w:tcBorders>
              <w:top w:val="nil"/>
              <w:left w:val="nil"/>
              <w:bottom w:val="single" w:sz="4" w:space="0" w:color="auto"/>
              <w:right w:val="single" w:sz="4" w:space="0" w:color="auto"/>
            </w:tcBorders>
            <w:shd w:val="clear" w:color="auto" w:fill="auto"/>
            <w:vAlign w:val="center"/>
            <w:hideMark/>
          </w:tcPr>
          <w:p w14:paraId="75A2BB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7F06560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14:paraId="311E37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1,994</w:t>
            </w:r>
          </w:p>
        </w:tc>
        <w:tc>
          <w:tcPr>
            <w:tcW w:w="0" w:type="auto"/>
            <w:tcBorders>
              <w:top w:val="nil"/>
              <w:left w:val="nil"/>
              <w:bottom w:val="single" w:sz="4" w:space="0" w:color="auto"/>
              <w:right w:val="single" w:sz="4" w:space="0" w:color="auto"/>
            </w:tcBorders>
            <w:shd w:val="clear" w:color="auto" w:fill="auto"/>
            <w:vAlign w:val="center"/>
            <w:hideMark/>
          </w:tcPr>
          <w:p w14:paraId="6F53AD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7833E8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752B9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1768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1,562</w:t>
            </w:r>
          </w:p>
        </w:tc>
        <w:tc>
          <w:tcPr>
            <w:tcW w:w="0" w:type="auto"/>
            <w:tcBorders>
              <w:top w:val="nil"/>
              <w:left w:val="nil"/>
              <w:bottom w:val="single" w:sz="4" w:space="0" w:color="auto"/>
              <w:right w:val="single" w:sz="4" w:space="0" w:color="auto"/>
            </w:tcBorders>
            <w:shd w:val="clear" w:color="auto" w:fill="auto"/>
            <w:vAlign w:val="center"/>
            <w:hideMark/>
          </w:tcPr>
          <w:p w14:paraId="290452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25CE7B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7D649E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3420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22C84C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36D6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638F25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D8F4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91E64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3,007</w:t>
            </w:r>
          </w:p>
        </w:tc>
        <w:tc>
          <w:tcPr>
            <w:tcW w:w="0" w:type="auto"/>
            <w:tcBorders>
              <w:top w:val="nil"/>
              <w:left w:val="nil"/>
              <w:bottom w:val="single" w:sz="4" w:space="0" w:color="auto"/>
              <w:right w:val="single" w:sz="4" w:space="0" w:color="auto"/>
            </w:tcBorders>
            <w:shd w:val="clear" w:color="auto" w:fill="auto"/>
            <w:vAlign w:val="center"/>
            <w:hideMark/>
          </w:tcPr>
          <w:p w14:paraId="3E0D35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BC3CE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2,940</w:t>
            </w:r>
          </w:p>
        </w:tc>
        <w:tc>
          <w:tcPr>
            <w:tcW w:w="0" w:type="auto"/>
            <w:tcBorders>
              <w:top w:val="nil"/>
              <w:left w:val="nil"/>
              <w:bottom w:val="single" w:sz="4" w:space="0" w:color="auto"/>
              <w:right w:val="single" w:sz="4" w:space="0" w:color="auto"/>
            </w:tcBorders>
            <w:shd w:val="clear" w:color="auto" w:fill="auto"/>
            <w:vAlign w:val="center"/>
            <w:hideMark/>
          </w:tcPr>
          <w:p w14:paraId="41CA6F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353C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14:paraId="2B5468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2,595</w:t>
            </w:r>
          </w:p>
        </w:tc>
        <w:tc>
          <w:tcPr>
            <w:tcW w:w="0" w:type="auto"/>
            <w:tcBorders>
              <w:top w:val="nil"/>
              <w:left w:val="nil"/>
              <w:bottom w:val="single" w:sz="4" w:space="0" w:color="auto"/>
              <w:right w:val="single" w:sz="4" w:space="0" w:color="auto"/>
            </w:tcBorders>
            <w:shd w:val="clear" w:color="auto" w:fill="auto"/>
            <w:vAlign w:val="center"/>
            <w:hideMark/>
          </w:tcPr>
          <w:p w14:paraId="60379C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506A99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8545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CBDE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14:paraId="531AAE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B179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5081458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5511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9303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0176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72CBAD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5E4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A09D86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2,864</w:t>
            </w:r>
          </w:p>
        </w:tc>
        <w:tc>
          <w:tcPr>
            <w:tcW w:w="0" w:type="auto"/>
            <w:tcBorders>
              <w:top w:val="nil"/>
              <w:left w:val="nil"/>
              <w:bottom w:val="single" w:sz="4" w:space="0" w:color="auto"/>
              <w:right w:val="single" w:sz="4" w:space="0" w:color="auto"/>
            </w:tcBorders>
            <w:shd w:val="clear" w:color="auto" w:fill="auto"/>
            <w:vAlign w:val="center"/>
            <w:hideMark/>
          </w:tcPr>
          <w:p w14:paraId="56BF01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8B57D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2,639</w:t>
            </w:r>
          </w:p>
        </w:tc>
        <w:tc>
          <w:tcPr>
            <w:tcW w:w="0" w:type="auto"/>
            <w:tcBorders>
              <w:top w:val="nil"/>
              <w:left w:val="nil"/>
              <w:bottom w:val="single" w:sz="4" w:space="0" w:color="auto"/>
              <w:right w:val="single" w:sz="4" w:space="0" w:color="auto"/>
            </w:tcBorders>
            <w:shd w:val="clear" w:color="auto" w:fill="auto"/>
            <w:vAlign w:val="center"/>
            <w:hideMark/>
          </w:tcPr>
          <w:p w14:paraId="658C2D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4DA91BF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6BA2E7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2,477</w:t>
            </w:r>
          </w:p>
        </w:tc>
        <w:tc>
          <w:tcPr>
            <w:tcW w:w="0" w:type="auto"/>
            <w:tcBorders>
              <w:top w:val="nil"/>
              <w:left w:val="nil"/>
              <w:bottom w:val="single" w:sz="4" w:space="0" w:color="auto"/>
              <w:right w:val="single" w:sz="4" w:space="0" w:color="auto"/>
            </w:tcBorders>
            <w:shd w:val="clear" w:color="auto" w:fill="auto"/>
            <w:vAlign w:val="center"/>
            <w:hideMark/>
          </w:tcPr>
          <w:p w14:paraId="639968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0,123</w:t>
            </w:r>
          </w:p>
        </w:tc>
        <w:tc>
          <w:tcPr>
            <w:tcW w:w="0" w:type="auto"/>
            <w:tcBorders>
              <w:top w:val="nil"/>
              <w:left w:val="nil"/>
              <w:bottom w:val="single" w:sz="4" w:space="0" w:color="auto"/>
              <w:right w:val="single" w:sz="4" w:space="0" w:color="auto"/>
            </w:tcBorders>
            <w:shd w:val="clear" w:color="auto" w:fill="auto"/>
            <w:vAlign w:val="center"/>
            <w:hideMark/>
          </w:tcPr>
          <w:p w14:paraId="0F5B5D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2019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8E71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6C98EFB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423213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162040D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648F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D4F8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5E7E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7C667A8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0951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28D60C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C7BE7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DE1B56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F97E7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75AF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CFA0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5ABD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17B2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1FF6B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495E1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AA8E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3782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8B27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84FF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4631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F873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C3BF1C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7690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99E4F6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8,618</w:t>
            </w:r>
          </w:p>
        </w:tc>
        <w:tc>
          <w:tcPr>
            <w:tcW w:w="0" w:type="auto"/>
            <w:tcBorders>
              <w:top w:val="nil"/>
              <w:left w:val="nil"/>
              <w:bottom w:val="single" w:sz="4" w:space="0" w:color="auto"/>
              <w:right w:val="single" w:sz="4" w:space="0" w:color="auto"/>
            </w:tcBorders>
            <w:shd w:val="clear" w:color="auto" w:fill="auto"/>
            <w:vAlign w:val="center"/>
            <w:hideMark/>
          </w:tcPr>
          <w:p w14:paraId="69592C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D0AA5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4,670</w:t>
            </w:r>
          </w:p>
        </w:tc>
        <w:tc>
          <w:tcPr>
            <w:tcW w:w="0" w:type="auto"/>
            <w:tcBorders>
              <w:top w:val="nil"/>
              <w:left w:val="nil"/>
              <w:bottom w:val="single" w:sz="4" w:space="0" w:color="auto"/>
              <w:right w:val="single" w:sz="4" w:space="0" w:color="auto"/>
            </w:tcBorders>
            <w:shd w:val="clear" w:color="auto" w:fill="auto"/>
            <w:vAlign w:val="center"/>
            <w:hideMark/>
          </w:tcPr>
          <w:p w14:paraId="3C7BC6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3,108</w:t>
            </w:r>
          </w:p>
        </w:tc>
        <w:tc>
          <w:tcPr>
            <w:tcW w:w="0" w:type="auto"/>
            <w:tcBorders>
              <w:top w:val="nil"/>
              <w:left w:val="nil"/>
              <w:bottom w:val="single" w:sz="4" w:space="0" w:color="auto"/>
              <w:right w:val="single" w:sz="4" w:space="0" w:color="auto"/>
            </w:tcBorders>
            <w:shd w:val="clear" w:color="auto" w:fill="auto"/>
            <w:vAlign w:val="center"/>
            <w:hideMark/>
          </w:tcPr>
          <w:p w14:paraId="738227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0,839</w:t>
            </w:r>
          </w:p>
        </w:tc>
        <w:tc>
          <w:tcPr>
            <w:tcW w:w="0" w:type="auto"/>
            <w:tcBorders>
              <w:top w:val="nil"/>
              <w:left w:val="nil"/>
              <w:bottom w:val="single" w:sz="4" w:space="0" w:color="auto"/>
              <w:right w:val="single" w:sz="4" w:space="0" w:color="auto"/>
            </w:tcBorders>
            <w:shd w:val="clear" w:color="auto" w:fill="auto"/>
            <w:vAlign w:val="center"/>
            <w:hideMark/>
          </w:tcPr>
          <w:p w14:paraId="6339EF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2,246</w:t>
            </w:r>
          </w:p>
        </w:tc>
        <w:tc>
          <w:tcPr>
            <w:tcW w:w="0" w:type="auto"/>
            <w:tcBorders>
              <w:top w:val="nil"/>
              <w:left w:val="nil"/>
              <w:bottom w:val="single" w:sz="4" w:space="0" w:color="auto"/>
              <w:right w:val="single" w:sz="4" w:space="0" w:color="auto"/>
            </w:tcBorders>
            <w:shd w:val="clear" w:color="auto" w:fill="auto"/>
            <w:vAlign w:val="center"/>
            <w:hideMark/>
          </w:tcPr>
          <w:p w14:paraId="409649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0,571</w:t>
            </w:r>
          </w:p>
        </w:tc>
        <w:tc>
          <w:tcPr>
            <w:tcW w:w="0" w:type="auto"/>
            <w:tcBorders>
              <w:top w:val="nil"/>
              <w:left w:val="nil"/>
              <w:bottom w:val="single" w:sz="4" w:space="0" w:color="auto"/>
              <w:right w:val="single" w:sz="4" w:space="0" w:color="auto"/>
            </w:tcBorders>
            <w:shd w:val="clear" w:color="auto" w:fill="auto"/>
            <w:vAlign w:val="center"/>
            <w:hideMark/>
          </w:tcPr>
          <w:p w14:paraId="60870A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9D6B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38F98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0,835</w:t>
            </w:r>
          </w:p>
        </w:tc>
        <w:tc>
          <w:tcPr>
            <w:tcW w:w="0" w:type="auto"/>
            <w:tcBorders>
              <w:top w:val="nil"/>
              <w:left w:val="nil"/>
              <w:bottom w:val="single" w:sz="4" w:space="0" w:color="auto"/>
              <w:right w:val="single" w:sz="4" w:space="0" w:color="auto"/>
            </w:tcBorders>
            <w:shd w:val="clear" w:color="auto" w:fill="auto"/>
            <w:vAlign w:val="center"/>
            <w:hideMark/>
          </w:tcPr>
          <w:p w14:paraId="7DC9B1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0,352</w:t>
            </w:r>
          </w:p>
        </w:tc>
        <w:tc>
          <w:tcPr>
            <w:tcW w:w="0" w:type="auto"/>
            <w:tcBorders>
              <w:top w:val="nil"/>
              <w:left w:val="nil"/>
              <w:bottom w:val="single" w:sz="4" w:space="0" w:color="auto"/>
              <w:right w:val="single" w:sz="4" w:space="0" w:color="auto"/>
            </w:tcBorders>
            <w:shd w:val="clear" w:color="auto" w:fill="auto"/>
            <w:vAlign w:val="center"/>
            <w:hideMark/>
          </w:tcPr>
          <w:p w14:paraId="3DBA6F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0,094</w:t>
            </w:r>
          </w:p>
        </w:tc>
        <w:tc>
          <w:tcPr>
            <w:tcW w:w="0" w:type="auto"/>
            <w:tcBorders>
              <w:top w:val="nil"/>
              <w:left w:val="nil"/>
              <w:bottom w:val="single" w:sz="4" w:space="0" w:color="auto"/>
              <w:right w:val="single" w:sz="4" w:space="0" w:color="auto"/>
            </w:tcBorders>
            <w:shd w:val="clear" w:color="auto" w:fill="auto"/>
            <w:vAlign w:val="center"/>
            <w:hideMark/>
          </w:tcPr>
          <w:p w14:paraId="345C8A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4AC9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1,589</w:t>
            </w:r>
          </w:p>
        </w:tc>
        <w:tc>
          <w:tcPr>
            <w:tcW w:w="0" w:type="auto"/>
            <w:tcBorders>
              <w:top w:val="nil"/>
              <w:left w:val="nil"/>
              <w:bottom w:val="single" w:sz="4" w:space="0" w:color="auto"/>
              <w:right w:val="single" w:sz="4" w:space="0" w:color="auto"/>
            </w:tcBorders>
            <w:shd w:val="clear" w:color="auto" w:fill="auto"/>
            <w:vAlign w:val="center"/>
            <w:hideMark/>
          </w:tcPr>
          <w:p w14:paraId="19190D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2,756</w:t>
            </w:r>
          </w:p>
        </w:tc>
        <w:tc>
          <w:tcPr>
            <w:tcW w:w="0" w:type="auto"/>
            <w:tcBorders>
              <w:top w:val="nil"/>
              <w:left w:val="nil"/>
              <w:bottom w:val="single" w:sz="4" w:space="0" w:color="auto"/>
              <w:right w:val="single" w:sz="4" w:space="0" w:color="auto"/>
            </w:tcBorders>
            <w:shd w:val="clear" w:color="auto" w:fill="auto"/>
            <w:vAlign w:val="center"/>
            <w:hideMark/>
          </w:tcPr>
          <w:p w14:paraId="711E23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0,174</w:t>
            </w:r>
          </w:p>
        </w:tc>
      </w:tr>
      <w:tr w:rsidR="00AD2234" w:rsidRPr="001519F0" w14:paraId="687003F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B7EF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57D63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11,397</w:t>
            </w:r>
          </w:p>
        </w:tc>
        <w:tc>
          <w:tcPr>
            <w:tcW w:w="0" w:type="auto"/>
            <w:tcBorders>
              <w:top w:val="nil"/>
              <w:left w:val="nil"/>
              <w:bottom w:val="single" w:sz="4" w:space="0" w:color="auto"/>
              <w:right w:val="single" w:sz="4" w:space="0" w:color="auto"/>
            </w:tcBorders>
            <w:shd w:val="clear" w:color="auto" w:fill="auto"/>
            <w:vAlign w:val="center"/>
            <w:hideMark/>
          </w:tcPr>
          <w:p w14:paraId="265DC7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6C658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7,096</w:t>
            </w:r>
          </w:p>
        </w:tc>
        <w:tc>
          <w:tcPr>
            <w:tcW w:w="0" w:type="auto"/>
            <w:tcBorders>
              <w:top w:val="nil"/>
              <w:left w:val="nil"/>
              <w:bottom w:val="single" w:sz="4" w:space="0" w:color="auto"/>
              <w:right w:val="single" w:sz="4" w:space="0" w:color="auto"/>
            </w:tcBorders>
            <w:shd w:val="clear" w:color="auto" w:fill="auto"/>
            <w:vAlign w:val="center"/>
            <w:hideMark/>
          </w:tcPr>
          <w:p w14:paraId="322B5DC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3,888</w:t>
            </w:r>
          </w:p>
        </w:tc>
        <w:tc>
          <w:tcPr>
            <w:tcW w:w="0" w:type="auto"/>
            <w:tcBorders>
              <w:top w:val="nil"/>
              <w:left w:val="nil"/>
              <w:bottom w:val="single" w:sz="4" w:space="0" w:color="auto"/>
              <w:right w:val="single" w:sz="4" w:space="0" w:color="auto"/>
            </w:tcBorders>
            <w:shd w:val="clear" w:color="auto" w:fill="auto"/>
            <w:vAlign w:val="center"/>
            <w:hideMark/>
          </w:tcPr>
          <w:p w14:paraId="44BA85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0,412</w:t>
            </w:r>
          </w:p>
        </w:tc>
        <w:tc>
          <w:tcPr>
            <w:tcW w:w="0" w:type="auto"/>
            <w:tcBorders>
              <w:top w:val="nil"/>
              <w:left w:val="nil"/>
              <w:bottom w:val="single" w:sz="4" w:space="0" w:color="auto"/>
              <w:right w:val="single" w:sz="4" w:space="0" w:color="auto"/>
            </w:tcBorders>
            <w:shd w:val="clear" w:color="auto" w:fill="auto"/>
            <w:vAlign w:val="center"/>
            <w:hideMark/>
          </w:tcPr>
          <w:p w14:paraId="429795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5,311</w:t>
            </w:r>
          </w:p>
        </w:tc>
        <w:tc>
          <w:tcPr>
            <w:tcW w:w="0" w:type="auto"/>
            <w:tcBorders>
              <w:top w:val="nil"/>
              <w:left w:val="nil"/>
              <w:bottom w:val="single" w:sz="4" w:space="0" w:color="auto"/>
              <w:right w:val="single" w:sz="4" w:space="0" w:color="auto"/>
            </w:tcBorders>
            <w:shd w:val="clear" w:color="auto" w:fill="auto"/>
            <w:vAlign w:val="center"/>
            <w:hideMark/>
          </w:tcPr>
          <w:p w14:paraId="4C47F1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0,265</w:t>
            </w:r>
          </w:p>
        </w:tc>
        <w:tc>
          <w:tcPr>
            <w:tcW w:w="0" w:type="auto"/>
            <w:tcBorders>
              <w:top w:val="nil"/>
              <w:left w:val="nil"/>
              <w:bottom w:val="single" w:sz="4" w:space="0" w:color="auto"/>
              <w:right w:val="single" w:sz="4" w:space="0" w:color="auto"/>
            </w:tcBorders>
            <w:shd w:val="clear" w:color="auto" w:fill="auto"/>
            <w:vAlign w:val="center"/>
            <w:hideMark/>
          </w:tcPr>
          <w:p w14:paraId="7F06F5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0D29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0399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1,785</w:t>
            </w:r>
          </w:p>
        </w:tc>
        <w:tc>
          <w:tcPr>
            <w:tcW w:w="0" w:type="auto"/>
            <w:tcBorders>
              <w:top w:val="nil"/>
              <w:left w:val="nil"/>
              <w:bottom w:val="single" w:sz="4" w:space="0" w:color="auto"/>
              <w:right w:val="single" w:sz="4" w:space="0" w:color="auto"/>
            </w:tcBorders>
            <w:shd w:val="clear" w:color="auto" w:fill="auto"/>
            <w:vAlign w:val="center"/>
            <w:hideMark/>
          </w:tcPr>
          <w:p w14:paraId="3A2E29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3,888</w:t>
            </w:r>
          </w:p>
        </w:tc>
        <w:tc>
          <w:tcPr>
            <w:tcW w:w="0" w:type="auto"/>
            <w:tcBorders>
              <w:top w:val="nil"/>
              <w:left w:val="nil"/>
              <w:bottom w:val="single" w:sz="4" w:space="0" w:color="auto"/>
              <w:right w:val="single" w:sz="4" w:space="0" w:color="auto"/>
            </w:tcBorders>
            <w:shd w:val="clear" w:color="auto" w:fill="auto"/>
            <w:vAlign w:val="center"/>
            <w:hideMark/>
          </w:tcPr>
          <w:p w14:paraId="17F809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0,147</w:t>
            </w:r>
          </w:p>
        </w:tc>
        <w:tc>
          <w:tcPr>
            <w:tcW w:w="0" w:type="auto"/>
            <w:tcBorders>
              <w:top w:val="nil"/>
              <w:left w:val="nil"/>
              <w:bottom w:val="single" w:sz="4" w:space="0" w:color="auto"/>
              <w:right w:val="single" w:sz="4" w:space="0" w:color="auto"/>
            </w:tcBorders>
            <w:shd w:val="clear" w:color="auto" w:fill="auto"/>
            <w:vAlign w:val="center"/>
            <w:hideMark/>
          </w:tcPr>
          <w:p w14:paraId="219CB0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348C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F8A4F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DE97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EB2E8F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5571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4E67F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5,414</w:t>
            </w:r>
          </w:p>
        </w:tc>
        <w:tc>
          <w:tcPr>
            <w:tcW w:w="0" w:type="auto"/>
            <w:tcBorders>
              <w:top w:val="nil"/>
              <w:left w:val="nil"/>
              <w:bottom w:val="single" w:sz="4" w:space="0" w:color="auto"/>
              <w:right w:val="single" w:sz="4" w:space="0" w:color="auto"/>
            </w:tcBorders>
            <w:shd w:val="clear" w:color="auto" w:fill="auto"/>
            <w:vAlign w:val="center"/>
            <w:hideMark/>
          </w:tcPr>
          <w:p w14:paraId="79B6A7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F4763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4,584</w:t>
            </w:r>
          </w:p>
        </w:tc>
        <w:tc>
          <w:tcPr>
            <w:tcW w:w="0" w:type="auto"/>
            <w:tcBorders>
              <w:top w:val="nil"/>
              <w:left w:val="nil"/>
              <w:bottom w:val="single" w:sz="4" w:space="0" w:color="auto"/>
              <w:right w:val="single" w:sz="4" w:space="0" w:color="auto"/>
            </w:tcBorders>
            <w:shd w:val="clear" w:color="auto" w:fill="auto"/>
            <w:vAlign w:val="center"/>
            <w:hideMark/>
          </w:tcPr>
          <w:p w14:paraId="20CE9D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0,668</w:t>
            </w:r>
          </w:p>
        </w:tc>
        <w:tc>
          <w:tcPr>
            <w:tcW w:w="0" w:type="auto"/>
            <w:tcBorders>
              <w:top w:val="nil"/>
              <w:left w:val="nil"/>
              <w:bottom w:val="single" w:sz="4" w:space="0" w:color="auto"/>
              <w:right w:val="single" w:sz="4" w:space="0" w:color="auto"/>
            </w:tcBorders>
            <w:shd w:val="clear" w:color="auto" w:fill="auto"/>
            <w:vAlign w:val="center"/>
            <w:hideMark/>
          </w:tcPr>
          <w:p w14:paraId="318C7C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75936B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3,230</w:t>
            </w:r>
          </w:p>
        </w:tc>
        <w:tc>
          <w:tcPr>
            <w:tcW w:w="0" w:type="auto"/>
            <w:tcBorders>
              <w:top w:val="nil"/>
              <w:left w:val="nil"/>
              <w:bottom w:val="single" w:sz="4" w:space="0" w:color="auto"/>
              <w:right w:val="single" w:sz="4" w:space="0" w:color="auto"/>
            </w:tcBorders>
            <w:shd w:val="clear" w:color="auto" w:fill="auto"/>
            <w:vAlign w:val="center"/>
            <w:hideMark/>
          </w:tcPr>
          <w:p w14:paraId="338BB5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11B7C4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EB3E4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C167B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1,354</w:t>
            </w:r>
          </w:p>
        </w:tc>
        <w:tc>
          <w:tcPr>
            <w:tcW w:w="0" w:type="auto"/>
            <w:tcBorders>
              <w:top w:val="nil"/>
              <w:left w:val="nil"/>
              <w:bottom w:val="single" w:sz="4" w:space="0" w:color="auto"/>
              <w:right w:val="single" w:sz="4" w:space="0" w:color="auto"/>
            </w:tcBorders>
            <w:shd w:val="clear" w:color="auto" w:fill="auto"/>
            <w:vAlign w:val="center"/>
            <w:hideMark/>
          </w:tcPr>
          <w:p w14:paraId="3EB582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0,668</w:t>
            </w:r>
          </w:p>
        </w:tc>
        <w:tc>
          <w:tcPr>
            <w:tcW w:w="0" w:type="auto"/>
            <w:tcBorders>
              <w:top w:val="nil"/>
              <w:left w:val="nil"/>
              <w:bottom w:val="single" w:sz="4" w:space="0" w:color="auto"/>
              <w:right w:val="single" w:sz="4" w:space="0" w:color="auto"/>
            </w:tcBorders>
            <w:shd w:val="clear" w:color="auto" w:fill="auto"/>
            <w:vAlign w:val="center"/>
            <w:hideMark/>
          </w:tcPr>
          <w:p w14:paraId="54659E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59916C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0268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8074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14D16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50C4A65"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FFF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50E65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4,372</w:t>
            </w:r>
          </w:p>
        </w:tc>
        <w:tc>
          <w:tcPr>
            <w:tcW w:w="0" w:type="auto"/>
            <w:tcBorders>
              <w:top w:val="nil"/>
              <w:left w:val="nil"/>
              <w:bottom w:val="single" w:sz="4" w:space="0" w:color="auto"/>
              <w:right w:val="single" w:sz="4" w:space="0" w:color="auto"/>
            </w:tcBorders>
            <w:shd w:val="clear" w:color="auto" w:fill="auto"/>
            <w:vAlign w:val="center"/>
            <w:hideMark/>
          </w:tcPr>
          <w:p w14:paraId="74690E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D5D9F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3,801</w:t>
            </w:r>
          </w:p>
        </w:tc>
        <w:tc>
          <w:tcPr>
            <w:tcW w:w="0" w:type="auto"/>
            <w:tcBorders>
              <w:top w:val="nil"/>
              <w:left w:val="nil"/>
              <w:bottom w:val="single" w:sz="4" w:space="0" w:color="auto"/>
              <w:right w:val="single" w:sz="4" w:space="0" w:color="auto"/>
            </w:tcBorders>
            <w:shd w:val="clear" w:color="auto" w:fill="auto"/>
            <w:vAlign w:val="center"/>
            <w:hideMark/>
          </w:tcPr>
          <w:p w14:paraId="0BC1FB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EC252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0,570</w:t>
            </w:r>
          </w:p>
        </w:tc>
        <w:tc>
          <w:tcPr>
            <w:tcW w:w="0" w:type="auto"/>
            <w:tcBorders>
              <w:top w:val="nil"/>
              <w:left w:val="nil"/>
              <w:bottom w:val="single" w:sz="4" w:space="0" w:color="auto"/>
              <w:right w:val="single" w:sz="4" w:space="0" w:color="auto"/>
            </w:tcBorders>
            <w:shd w:val="clear" w:color="auto" w:fill="auto"/>
            <w:vAlign w:val="center"/>
            <w:hideMark/>
          </w:tcPr>
          <w:p w14:paraId="1D59E4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2,918</w:t>
            </w:r>
          </w:p>
        </w:tc>
        <w:tc>
          <w:tcPr>
            <w:tcW w:w="0" w:type="auto"/>
            <w:tcBorders>
              <w:top w:val="nil"/>
              <w:left w:val="nil"/>
              <w:bottom w:val="single" w:sz="4" w:space="0" w:color="auto"/>
              <w:right w:val="single" w:sz="4" w:space="0" w:color="auto"/>
            </w:tcBorders>
            <w:shd w:val="clear" w:color="auto" w:fill="auto"/>
            <w:vAlign w:val="center"/>
            <w:hideMark/>
          </w:tcPr>
          <w:p w14:paraId="1C97E1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0,540</w:t>
            </w:r>
          </w:p>
        </w:tc>
        <w:tc>
          <w:tcPr>
            <w:tcW w:w="0" w:type="auto"/>
            <w:tcBorders>
              <w:top w:val="nil"/>
              <w:left w:val="nil"/>
              <w:bottom w:val="single" w:sz="4" w:space="0" w:color="auto"/>
              <w:right w:val="single" w:sz="4" w:space="0" w:color="auto"/>
            </w:tcBorders>
            <w:shd w:val="clear" w:color="auto" w:fill="auto"/>
            <w:vAlign w:val="center"/>
            <w:hideMark/>
          </w:tcPr>
          <w:p w14:paraId="09B84C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6D40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6089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0,674</w:t>
            </w:r>
          </w:p>
        </w:tc>
        <w:tc>
          <w:tcPr>
            <w:tcW w:w="0" w:type="auto"/>
            <w:tcBorders>
              <w:top w:val="nil"/>
              <w:left w:val="nil"/>
              <w:bottom w:val="single" w:sz="4" w:space="0" w:color="auto"/>
              <w:right w:val="single" w:sz="4" w:space="0" w:color="auto"/>
            </w:tcBorders>
            <w:shd w:val="clear" w:color="auto" w:fill="auto"/>
            <w:vAlign w:val="center"/>
            <w:hideMark/>
          </w:tcPr>
          <w:p w14:paraId="528715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4991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86F1DB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D3C4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0,209</w:t>
            </w:r>
          </w:p>
        </w:tc>
        <w:tc>
          <w:tcPr>
            <w:tcW w:w="0" w:type="auto"/>
            <w:tcBorders>
              <w:top w:val="nil"/>
              <w:left w:val="nil"/>
              <w:bottom w:val="single" w:sz="4" w:space="0" w:color="auto"/>
              <w:right w:val="single" w:sz="4" w:space="0" w:color="auto"/>
            </w:tcBorders>
            <w:shd w:val="clear" w:color="auto" w:fill="auto"/>
            <w:vAlign w:val="center"/>
            <w:hideMark/>
          </w:tcPr>
          <w:p w14:paraId="0C1EC1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F110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0ED401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8EE3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BB6B0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6,206</w:t>
            </w:r>
          </w:p>
        </w:tc>
        <w:tc>
          <w:tcPr>
            <w:tcW w:w="0" w:type="auto"/>
            <w:tcBorders>
              <w:top w:val="nil"/>
              <w:left w:val="nil"/>
              <w:bottom w:val="single" w:sz="4" w:space="0" w:color="auto"/>
              <w:right w:val="single" w:sz="4" w:space="0" w:color="auto"/>
            </w:tcBorders>
            <w:shd w:val="clear" w:color="auto" w:fill="auto"/>
            <w:vAlign w:val="center"/>
            <w:hideMark/>
          </w:tcPr>
          <w:p w14:paraId="4AA490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64A31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5,428</w:t>
            </w:r>
          </w:p>
        </w:tc>
        <w:tc>
          <w:tcPr>
            <w:tcW w:w="0" w:type="auto"/>
            <w:tcBorders>
              <w:top w:val="nil"/>
              <w:left w:val="nil"/>
              <w:bottom w:val="single" w:sz="4" w:space="0" w:color="auto"/>
              <w:right w:val="single" w:sz="4" w:space="0" w:color="auto"/>
            </w:tcBorders>
            <w:shd w:val="clear" w:color="auto" w:fill="auto"/>
            <w:vAlign w:val="center"/>
            <w:hideMark/>
          </w:tcPr>
          <w:p w14:paraId="075762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0,575</w:t>
            </w:r>
          </w:p>
        </w:tc>
        <w:tc>
          <w:tcPr>
            <w:tcW w:w="0" w:type="auto"/>
            <w:tcBorders>
              <w:top w:val="nil"/>
              <w:left w:val="nil"/>
              <w:bottom w:val="single" w:sz="4" w:space="0" w:color="auto"/>
              <w:right w:val="single" w:sz="4" w:space="0" w:color="auto"/>
            </w:tcBorders>
            <w:shd w:val="clear" w:color="auto" w:fill="auto"/>
            <w:vAlign w:val="center"/>
            <w:hideMark/>
          </w:tcPr>
          <w:p w14:paraId="3E72D5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0,203</w:t>
            </w:r>
          </w:p>
        </w:tc>
        <w:tc>
          <w:tcPr>
            <w:tcW w:w="0" w:type="auto"/>
            <w:tcBorders>
              <w:top w:val="nil"/>
              <w:left w:val="nil"/>
              <w:bottom w:val="single" w:sz="4" w:space="0" w:color="auto"/>
              <w:right w:val="single" w:sz="4" w:space="0" w:color="auto"/>
            </w:tcBorders>
            <w:shd w:val="clear" w:color="auto" w:fill="auto"/>
            <w:vAlign w:val="center"/>
            <w:hideMark/>
          </w:tcPr>
          <w:p w14:paraId="56820D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3,193</w:t>
            </w:r>
          </w:p>
        </w:tc>
        <w:tc>
          <w:tcPr>
            <w:tcW w:w="0" w:type="auto"/>
            <w:tcBorders>
              <w:top w:val="nil"/>
              <w:left w:val="nil"/>
              <w:bottom w:val="single" w:sz="4" w:space="0" w:color="auto"/>
              <w:right w:val="single" w:sz="4" w:space="0" w:color="auto"/>
            </w:tcBorders>
            <w:shd w:val="clear" w:color="auto" w:fill="auto"/>
            <w:vAlign w:val="center"/>
            <w:hideMark/>
          </w:tcPr>
          <w:p w14:paraId="564F4E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3B85D0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A8A7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41420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1,916</w:t>
            </w:r>
          </w:p>
        </w:tc>
        <w:tc>
          <w:tcPr>
            <w:tcW w:w="0" w:type="auto"/>
            <w:tcBorders>
              <w:top w:val="nil"/>
              <w:left w:val="nil"/>
              <w:bottom w:val="single" w:sz="4" w:space="0" w:color="auto"/>
              <w:right w:val="single" w:sz="4" w:space="0" w:color="auto"/>
            </w:tcBorders>
            <w:shd w:val="clear" w:color="auto" w:fill="auto"/>
            <w:vAlign w:val="center"/>
            <w:hideMark/>
          </w:tcPr>
          <w:p w14:paraId="2E8E7A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0,480</w:t>
            </w:r>
          </w:p>
        </w:tc>
        <w:tc>
          <w:tcPr>
            <w:tcW w:w="0" w:type="auto"/>
            <w:tcBorders>
              <w:top w:val="nil"/>
              <w:left w:val="nil"/>
              <w:bottom w:val="single" w:sz="4" w:space="0" w:color="auto"/>
              <w:right w:val="single" w:sz="4" w:space="0" w:color="auto"/>
            </w:tcBorders>
            <w:shd w:val="clear" w:color="auto" w:fill="auto"/>
            <w:vAlign w:val="center"/>
            <w:hideMark/>
          </w:tcPr>
          <w:p w14:paraId="2B0350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0,108</w:t>
            </w:r>
          </w:p>
        </w:tc>
        <w:tc>
          <w:tcPr>
            <w:tcW w:w="0" w:type="auto"/>
            <w:tcBorders>
              <w:top w:val="nil"/>
              <w:left w:val="nil"/>
              <w:bottom w:val="single" w:sz="4" w:space="0" w:color="auto"/>
              <w:right w:val="single" w:sz="4" w:space="0" w:color="auto"/>
            </w:tcBorders>
            <w:shd w:val="clear" w:color="auto" w:fill="auto"/>
            <w:vAlign w:val="center"/>
            <w:hideMark/>
          </w:tcPr>
          <w:p w14:paraId="39435C4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38BA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0,319</w:t>
            </w:r>
          </w:p>
        </w:tc>
        <w:tc>
          <w:tcPr>
            <w:tcW w:w="0" w:type="auto"/>
            <w:tcBorders>
              <w:top w:val="nil"/>
              <w:left w:val="nil"/>
              <w:bottom w:val="single" w:sz="4" w:space="0" w:color="auto"/>
              <w:right w:val="single" w:sz="4" w:space="0" w:color="auto"/>
            </w:tcBorders>
            <w:shd w:val="clear" w:color="auto" w:fill="auto"/>
            <w:vAlign w:val="center"/>
            <w:hideMark/>
          </w:tcPr>
          <w:p w14:paraId="634A75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14:paraId="3A8EBC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0,018</w:t>
            </w:r>
          </w:p>
        </w:tc>
      </w:tr>
      <w:tr w:rsidR="00AD2234" w:rsidRPr="001519F0" w14:paraId="4781C12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BF85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67F909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12,111</w:t>
            </w:r>
          </w:p>
        </w:tc>
        <w:tc>
          <w:tcPr>
            <w:tcW w:w="0" w:type="auto"/>
            <w:tcBorders>
              <w:top w:val="nil"/>
              <w:left w:val="nil"/>
              <w:bottom w:val="single" w:sz="4" w:space="0" w:color="auto"/>
              <w:right w:val="single" w:sz="4" w:space="0" w:color="auto"/>
            </w:tcBorders>
            <w:shd w:val="clear" w:color="auto" w:fill="auto"/>
            <w:vAlign w:val="center"/>
            <w:hideMark/>
          </w:tcPr>
          <w:p w14:paraId="46DB66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A0B12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6,247</w:t>
            </w:r>
          </w:p>
        </w:tc>
        <w:tc>
          <w:tcPr>
            <w:tcW w:w="0" w:type="auto"/>
            <w:tcBorders>
              <w:top w:val="nil"/>
              <w:left w:val="nil"/>
              <w:bottom w:val="single" w:sz="4" w:space="0" w:color="auto"/>
              <w:right w:val="single" w:sz="4" w:space="0" w:color="auto"/>
            </w:tcBorders>
            <w:shd w:val="clear" w:color="auto" w:fill="auto"/>
            <w:vAlign w:val="center"/>
            <w:hideMark/>
          </w:tcPr>
          <w:p w14:paraId="45D3F4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5,116</w:t>
            </w:r>
          </w:p>
        </w:tc>
        <w:tc>
          <w:tcPr>
            <w:tcW w:w="0" w:type="auto"/>
            <w:tcBorders>
              <w:top w:val="nil"/>
              <w:left w:val="nil"/>
              <w:bottom w:val="single" w:sz="4" w:space="0" w:color="auto"/>
              <w:right w:val="single" w:sz="4" w:space="0" w:color="auto"/>
            </w:tcBorders>
            <w:shd w:val="clear" w:color="auto" w:fill="auto"/>
            <w:vAlign w:val="center"/>
            <w:hideMark/>
          </w:tcPr>
          <w:p w14:paraId="6F59C8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0,748</w:t>
            </w:r>
          </w:p>
        </w:tc>
        <w:tc>
          <w:tcPr>
            <w:tcW w:w="0" w:type="auto"/>
            <w:tcBorders>
              <w:top w:val="nil"/>
              <w:left w:val="nil"/>
              <w:bottom w:val="single" w:sz="4" w:space="0" w:color="auto"/>
              <w:right w:val="single" w:sz="4" w:space="0" w:color="auto"/>
            </w:tcBorders>
            <w:shd w:val="clear" w:color="auto" w:fill="auto"/>
            <w:vAlign w:val="center"/>
            <w:hideMark/>
          </w:tcPr>
          <w:p w14:paraId="625C53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0,364</w:t>
            </w:r>
          </w:p>
        </w:tc>
        <w:tc>
          <w:tcPr>
            <w:tcW w:w="0" w:type="auto"/>
            <w:tcBorders>
              <w:top w:val="nil"/>
              <w:left w:val="nil"/>
              <w:bottom w:val="single" w:sz="4" w:space="0" w:color="auto"/>
              <w:right w:val="single" w:sz="4" w:space="0" w:color="auto"/>
            </w:tcBorders>
            <w:shd w:val="clear" w:color="auto" w:fill="auto"/>
            <w:vAlign w:val="center"/>
            <w:hideMark/>
          </w:tcPr>
          <w:p w14:paraId="0B0582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0,065</w:t>
            </w:r>
          </w:p>
        </w:tc>
        <w:tc>
          <w:tcPr>
            <w:tcW w:w="0" w:type="auto"/>
            <w:tcBorders>
              <w:top w:val="nil"/>
              <w:left w:val="nil"/>
              <w:bottom w:val="single" w:sz="4" w:space="0" w:color="auto"/>
              <w:right w:val="single" w:sz="4" w:space="0" w:color="auto"/>
            </w:tcBorders>
            <w:shd w:val="clear" w:color="auto" w:fill="auto"/>
            <w:vAlign w:val="center"/>
            <w:hideMark/>
          </w:tcPr>
          <w:p w14:paraId="6D7415B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7133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D13CE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5,883</w:t>
            </w:r>
          </w:p>
        </w:tc>
        <w:tc>
          <w:tcPr>
            <w:tcW w:w="0" w:type="auto"/>
            <w:tcBorders>
              <w:top w:val="nil"/>
              <w:left w:val="nil"/>
              <w:bottom w:val="single" w:sz="4" w:space="0" w:color="auto"/>
              <w:right w:val="single" w:sz="4" w:space="0" w:color="auto"/>
            </w:tcBorders>
            <w:shd w:val="clear" w:color="auto" w:fill="auto"/>
            <w:vAlign w:val="center"/>
            <w:hideMark/>
          </w:tcPr>
          <w:p w14:paraId="441ADC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5,116</w:t>
            </w:r>
          </w:p>
        </w:tc>
        <w:tc>
          <w:tcPr>
            <w:tcW w:w="0" w:type="auto"/>
            <w:tcBorders>
              <w:top w:val="nil"/>
              <w:left w:val="nil"/>
              <w:bottom w:val="single" w:sz="4" w:space="0" w:color="auto"/>
              <w:right w:val="single" w:sz="4" w:space="0" w:color="auto"/>
            </w:tcBorders>
            <w:shd w:val="clear" w:color="auto" w:fill="auto"/>
            <w:vAlign w:val="center"/>
            <w:hideMark/>
          </w:tcPr>
          <w:p w14:paraId="558B53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5D0D61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58EB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5C0F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CA0D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27D745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DAE8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4175F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6,006</w:t>
            </w:r>
          </w:p>
        </w:tc>
        <w:tc>
          <w:tcPr>
            <w:tcW w:w="0" w:type="auto"/>
            <w:tcBorders>
              <w:top w:val="nil"/>
              <w:left w:val="nil"/>
              <w:bottom w:val="single" w:sz="4" w:space="0" w:color="auto"/>
              <w:right w:val="single" w:sz="4" w:space="0" w:color="auto"/>
            </w:tcBorders>
            <w:shd w:val="clear" w:color="auto" w:fill="auto"/>
            <w:vAlign w:val="center"/>
            <w:hideMark/>
          </w:tcPr>
          <w:p w14:paraId="0FAC37C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CE426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5,702</w:t>
            </w:r>
          </w:p>
        </w:tc>
        <w:tc>
          <w:tcPr>
            <w:tcW w:w="0" w:type="auto"/>
            <w:tcBorders>
              <w:top w:val="nil"/>
              <w:left w:val="nil"/>
              <w:bottom w:val="single" w:sz="4" w:space="0" w:color="auto"/>
              <w:right w:val="single" w:sz="4" w:space="0" w:color="auto"/>
            </w:tcBorders>
            <w:shd w:val="clear" w:color="auto" w:fill="auto"/>
            <w:vAlign w:val="center"/>
            <w:hideMark/>
          </w:tcPr>
          <w:p w14:paraId="37B6524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0,085</w:t>
            </w:r>
          </w:p>
        </w:tc>
        <w:tc>
          <w:tcPr>
            <w:tcW w:w="0" w:type="auto"/>
            <w:tcBorders>
              <w:top w:val="nil"/>
              <w:left w:val="nil"/>
              <w:bottom w:val="single" w:sz="4" w:space="0" w:color="auto"/>
              <w:right w:val="single" w:sz="4" w:space="0" w:color="auto"/>
            </w:tcBorders>
            <w:shd w:val="clear" w:color="auto" w:fill="auto"/>
            <w:vAlign w:val="center"/>
            <w:hideMark/>
          </w:tcPr>
          <w:p w14:paraId="688025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0,219</w:t>
            </w:r>
          </w:p>
        </w:tc>
        <w:tc>
          <w:tcPr>
            <w:tcW w:w="0" w:type="auto"/>
            <w:tcBorders>
              <w:top w:val="nil"/>
              <w:left w:val="nil"/>
              <w:bottom w:val="single" w:sz="4" w:space="0" w:color="auto"/>
              <w:right w:val="single" w:sz="4" w:space="0" w:color="auto"/>
            </w:tcBorders>
            <w:shd w:val="clear" w:color="auto" w:fill="auto"/>
            <w:vAlign w:val="center"/>
            <w:hideMark/>
          </w:tcPr>
          <w:p w14:paraId="173104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1,047</w:t>
            </w:r>
          </w:p>
        </w:tc>
        <w:tc>
          <w:tcPr>
            <w:tcW w:w="0" w:type="auto"/>
            <w:tcBorders>
              <w:top w:val="nil"/>
              <w:left w:val="nil"/>
              <w:bottom w:val="single" w:sz="4" w:space="0" w:color="auto"/>
              <w:right w:val="single" w:sz="4" w:space="0" w:color="auto"/>
            </w:tcBorders>
            <w:shd w:val="clear" w:color="auto" w:fill="auto"/>
            <w:vAlign w:val="center"/>
            <w:hideMark/>
          </w:tcPr>
          <w:p w14:paraId="4E7FFF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0,066</w:t>
            </w:r>
          </w:p>
        </w:tc>
        <w:tc>
          <w:tcPr>
            <w:tcW w:w="0" w:type="auto"/>
            <w:tcBorders>
              <w:top w:val="nil"/>
              <w:left w:val="nil"/>
              <w:bottom w:val="single" w:sz="4" w:space="0" w:color="auto"/>
              <w:right w:val="single" w:sz="4" w:space="0" w:color="auto"/>
            </w:tcBorders>
            <w:shd w:val="clear" w:color="auto" w:fill="auto"/>
            <w:vAlign w:val="center"/>
            <w:hideMark/>
          </w:tcPr>
          <w:p w14:paraId="1F6A7A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ECB2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80A1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CAB0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EA7E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113C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42236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4,655</w:t>
            </w:r>
          </w:p>
        </w:tc>
        <w:tc>
          <w:tcPr>
            <w:tcW w:w="0" w:type="auto"/>
            <w:tcBorders>
              <w:top w:val="nil"/>
              <w:left w:val="nil"/>
              <w:bottom w:val="single" w:sz="4" w:space="0" w:color="auto"/>
              <w:right w:val="single" w:sz="4" w:space="0" w:color="auto"/>
            </w:tcBorders>
            <w:shd w:val="clear" w:color="auto" w:fill="auto"/>
            <w:vAlign w:val="center"/>
            <w:hideMark/>
          </w:tcPr>
          <w:p w14:paraId="17559F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0,085</w:t>
            </w:r>
          </w:p>
        </w:tc>
        <w:tc>
          <w:tcPr>
            <w:tcW w:w="0" w:type="auto"/>
            <w:tcBorders>
              <w:top w:val="nil"/>
              <w:left w:val="nil"/>
              <w:bottom w:val="single" w:sz="4" w:space="0" w:color="auto"/>
              <w:right w:val="single" w:sz="4" w:space="0" w:color="auto"/>
            </w:tcBorders>
            <w:shd w:val="clear" w:color="auto" w:fill="auto"/>
            <w:vAlign w:val="center"/>
            <w:hideMark/>
          </w:tcPr>
          <w:p w14:paraId="4AD402D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0,153</w:t>
            </w:r>
          </w:p>
        </w:tc>
      </w:tr>
      <w:tr w:rsidR="00AD2234" w:rsidRPr="001519F0" w14:paraId="57DC3954"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58BC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E2FCDB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5,221</w:t>
            </w:r>
          </w:p>
        </w:tc>
        <w:tc>
          <w:tcPr>
            <w:tcW w:w="0" w:type="auto"/>
            <w:tcBorders>
              <w:top w:val="nil"/>
              <w:left w:val="nil"/>
              <w:bottom w:val="single" w:sz="4" w:space="0" w:color="auto"/>
              <w:right w:val="single" w:sz="4" w:space="0" w:color="auto"/>
            </w:tcBorders>
            <w:shd w:val="clear" w:color="auto" w:fill="auto"/>
            <w:vAlign w:val="center"/>
            <w:hideMark/>
          </w:tcPr>
          <w:p w14:paraId="4AF30A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8DEB6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4,808</w:t>
            </w:r>
          </w:p>
        </w:tc>
        <w:tc>
          <w:tcPr>
            <w:tcW w:w="0" w:type="auto"/>
            <w:tcBorders>
              <w:top w:val="nil"/>
              <w:left w:val="nil"/>
              <w:bottom w:val="single" w:sz="4" w:space="0" w:color="auto"/>
              <w:right w:val="single" w:sz="4" w:space="0" w:color="auto"/>
            </w:tcBorders>
            <w:shd w:val="clear" w:color="auto" w:fill="auto"/>
            <w:vAlign w:val="center"/>
            <w:hideMark/>
          </w:tcPr>
          <w:p w14:paraId="431BF6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C91E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0,412</w:t>
            </w:r>
          </w:p>
        </w:tc>
        <w:tc>
          <w:tcPr>
            <w:tcW w:w="0" w:type="auto"/>
            <w:tcBorders>
              <w:top w:val="nil"/>
              <w:left w:val="nil"/>
              <w:bottom w:val="single" w:sz="4" w:space="0" w:color="auto"/>
              <w:right w:val="single" w:sz="4" w:space="0" w:color="auto"/>
            </w:tcBorders>
            <w:shd w:val="clear" w:color="auto" w:fill="auto"/>
            <w:vAlign w:val="center"/>
            <w:hideMark/>
          </w:tcPr>
          <w:p w14:paraId="189CF3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1,722</w:t>
            </w:r>
          </w:p>
        </w:tc>
        <w:tc>
          <w:tcPr>
            <w:tcW w:w="0" w:type="auto"/>
            <w:tcBorders>
              <w:top w:val="nil"/>
              <w:left w:val="nil"/>
              <w:bottom w:val="single" w:sz="4" w:space="0" w:color="auto"/>
              <w:right w:val="single" w:sz="4" w:space="0" w:color="auto"/>
            </w:tcBorders>
            <w:shd w:val="clear" w:color="auto" w:fill="auto"/>
            <w:vAlign w:val="center"/>
            <w:hideMark/>
          </w:tcPr>
          <w:p w14:paraId="5828DD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0,362</w:t>
            </w:r>
          </w:p>
        </w:tc>
        <w:tc>
          <w:tcPr>
            <w:tcW w:w="0" w:type="auto"/>
            <w:tcBorders>
              <w:top w:val="nil"/>
              <w:left w:val="nil"/>
              <w:bottom w:val="single" w:sz="4" w:space="0" w:color="auto"/>
              <w:right w:val="single" w:sz="4" w:space="0" w:color="auto"/>
            </w:tcBorders>
            <w:shd w:val="clear" w:color="auto" w:fill="auto"/>
            <w:vAlign w:val="center"/>
            <w:hideMark/>
          </w:tcPr>
          <w:p w14:paraId="32D7E21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0,097</w:t>
            </w:r>
          </w:p>
        </w:tc>
        <w:tc>
          <w:tcPr>
            <w:tcW w:w="0" w:type="auto"/>
            <w:tcBorders>
              <w:top w:val="nil"/>
              <w:left w:val="nil"/>
              <w:bottom w:val="single" w:sz="4" w:space="0" w:color="auto"/>
              <w:right w:val="single" w:sz="4" w:space="0" w:color="auto"/>
            </w:tcBorders>
            <w:shd w:val="clear" w:color="auto" w:fill="auto"/>
            <w:vAlign w:val="center"/>
            <w:hideMark/>
          </w:tcPr>
          <w:p w14:paraId="1F0936E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3F8C8F7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2,221</w:t>
            </w:r>
          </w:p>
        </w:tc>
        <w:tc>
          <w:tcPr>
            <w:tcW w:w="0" w:type="auto"/>
            <w:tcBorders>
              <w:top w:val="nil"/>
              <w:left w:val="nil"/>
              <w:bottom w:val="single" w:sz="4" w:space="0" w:color="auto"/>
              <w:right w:val="single" w:sz="4" w:space="0" w:color="auto"/>
            </w:tcBorders>
            <w:shd w:val="clear" w:color="auto" w:fill="auto"/>
            <w:vAlign w:val="center"/>
            <w:hideMark/>
          </w:tcPr>
          <w:p w14:paraId="0E67B3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4F9A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0,036</w:t>
            </w:r>
          </w:p>
        </w:tc>
        <w:tc>
          <w:tcPr>
            <w:tcW w:w="0" w:type="auto"/>
            <w:tcBorders>
              <w:top w:val="nil"/>
              <w:left w:val="nil"/>
              <w:bottom w:val="single" w:sz="4" w:space="0" w:color="auto"/>
              <w:right w:val="single" w:sz="4" w:space="0" w:color="auto"/>
            </w:tcBorders>
            <w:shd w:val="clear" w:color="auto" w:fill="auto"/>
            <w:vAlign w:val="center"/>
            <w:hideMark/>
          </w:tcPr>
          <w:p w14:paraId="77EC01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095F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669B01B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9EA2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0,011</w:t>
            </w:r>
          </w:p>
        </w:tc>
      </w:tr>
      <w:tr w:rsidR="00AD2234" w:rsidRPr="001519F0" w14:paraId="6861174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903B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6401F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17,893</w:t>
            </w:r>
          </w:p>
        </w:tc>
        <w:tc>
          <w:tcPr>
            <w:tcW w:w="0" w:type="auto"/>
            <w:tcBorders>
              <w:top w:val="nil"/>
              <w:left w:val="nil"/>
              <w:bottom w:val="single" w:sz="4" w:space="0" w:color="auto"/>
              <w:right w:val="single" w:sz="4" w:space="0" w:color="auto"/>
            </w:tcBorders>
            <w:shd w:val="clear" w:color="auto" w:fill="auto"/>
            <w:vAlign w:val="center"/>
            <w:hideMark/>
          </w:tcPr>
          <w:p w14:paraId="7512424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885D9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12,988</w:t>
            </w:r>
          </w:p>
        </w:tc>
        <w:tc>
          <w:tcPr>
            <w:tcW w:w="0" w:type="auto"/>
            <w:tcBorders>
              <w:top w:val="nil"/>
              <w:left w:val="nil"/>
              <w:bottom w:val="single" w:sz="4" w:space="0" w:color="auto"/>
              <w:right w:val="single" w:sz="4" w:space="0" w:color="auto"/>
            </w:tcBorders>
            <w:shd w:val="clear" w:color="auto" w:fill="auto"/>
            <w:vAlign w:val="center"/>
            <w:hideMark/>
          </w:tcPr>
          <w:p w14:paraId="2200EA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2,714</w:t>
            </w:r>
          </w:p>
        </w:tc>
        <w:tc>
          <w:tcPr>
            <w:tcW w:w="0" w:type="auto"/>
            <w:tcBorders>
              <w:top w:val="nil"/>
              <w:left w:val="nil"/>
              <w:bottom w:val="single" w:sz="4" w:space="0" w:color="auto"/>
              <w:right w:val="single" w:sz="4" w:space="0" w:color="auto"/>
            </w:tcBorders>
            <w:shd w:val="clear" w:color="auto" w:fill="auto"/>
            <w:vAlign w:val="center"/>
            <w:hideMark/>
          </w:tcPr>
          <w:p w14:paraId="1824D1B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2,191</w:t>
            </w:r>
          </w:p>
        </w:tc>
        <w:tc>
          <w:tcPr>
            <w:tcW w:w="0" w:type="auto"/>
            <w:tcBorders>
              <w:top w:val="nil"/>
              <w:left w:val="nil"/>
              <w:bottom w:val="single" w:sz="4" w:space="0" w:color="auto"/>
              <w:right w:val="single" w:sz="4" w:space="0" w:color="auto"/>
            </w:tcBorders>
            <w:shd w:val="clear" w:color="auto" w:fill="auto"/>
            <w:vAlign w:val="center"/>
            <w:hideMark/>
          </w:tcPr>
          <w:p w14:paraId="578DF5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8,725</w:t>
            </w:r>
          </w:p>
        </w:tc>
        <w:tc>
          <w:tcPr>
            <w:tcW w:w="0" w:type="auto"/>
            <w:tcBorders>
              <w:top w:val="nil"/>
              <w:left w:val="nil"/>
              <w:bottom w:val="single" w:sz="4" w:space="0" w:color="auto"/>
              <w:right w:val="single" w:sz="4" w:space="0" w:color="auto"/>
            </w:tcBorders>
            <w:shd w:val="clear" w:color="auto" w:fill="auto"/>
            <w:vAlign w:val="center"/>
            <w:hideMark/>
          </w:tcPr>
          <w:p w14:paraId="7C078D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1,918</w:t>
            </w:r>
          </w:p>
        </w:tc>
        <w:tc>
          <w:tcPr>
            <w:tcW w:w="0" w:type="auto"/>
            <w:tcBorders>
              <w:top w:val="nil"/>
              <w:left w:val="nil"/>
              <w:bottom w:val="single" w:sz="4" w:space="0" w:color="auto"/>
              <w:right w:val="single" w:sz="4" w:space="0" w:color="auto"/>
            </w:tcBorders>
            <w:shd w:val="clear" w:color="auto" w:fill="auto"/>
            <w:vAlign w:val="center"/>
            <w:hideMark/>
          </w:tcPr>
          <w:p w14:paraId="48CDE4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CEE4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1C7C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4,263</w:t>
            </w:r>
          </w:p>
        </w:tc>
        <w:tc>
          <w:tcPr>
            <w:tcW w:w="0" w:type="auto"/>
            <w:tcBorders>
              <w:top w:val="nil"/>
              <w:left w:val="nil"/>
              <w:bottom w:val="single" w:sz="4" w:space="0" w:color="auto"/>
              <w:right w:val="single" w:sz="4" w:space="0" w:color="auto"/>
            </w:tcBorders>
            <w:shd w:val="clear" w:color="auto" w:fill="auto"/>
            <w:vAlign w:val="center"/>
            <w:hideMark/>
          </w:tcPr>
          <w:p w14:paraId="50F3B3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2,714</w:t>
            </w:r>
          </w:p>
        </w:tc>
        <w:tc>
          <w:tcPr>
            <w:tcW w:w="0" w:type="auto"/>
            <w:tcBorders>
              <w:top w:val="nil"/>
              <w:left w:val="nil"/>
              <w:bottom w:val="single" w:sz="4" w:space="0" w:color="auto"/>
              <w:right w:val="single" w:sz="4" w:space="0" w:color="auto"/>
            </w:tcBorders>
            <w:shd w:val="clear" w:color="auto" w:fill="auto"/>
            <w:vAlign w:val="center"/>
            <w:hideMark/>
          </w:tcPr>
          <w:p w14:paraId="30317B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14:paraId="755E3C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373D4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377A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58F9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B31388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C7C9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E8550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8140D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8A182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09CF6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6785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7C57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3D859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3B76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47B6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2145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74C12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23CE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BC182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F6E2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57CA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0274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812565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23E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03D3B7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7,845</w:t>
            </w:r>
          </w:p>
        </w:tc>
        <w:tc>
          <w:tcPr>
            <w:tcW w:w="0" w:type="auto"/>
            <w:tcBorders>
              <w:top w:val="nil"/>
              <w:left w:val="nil"/>
              <w:bottom w:val="single" w:sz="4" w:space="0" w:color="auto"/>
              <w:right w:val="single" w:sz="4" w:space="0" w:color="auto"/>
            </w:tcBorders>
            <w:shd w:val="clear" w:color="auto" w:fill="auto"/>
            <w:vAlign w:val="center"/>
            <w:hideMark/>
          </w:tcPr>
          <w:p w14:paraId="481E17A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57EEF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6,427</w:t>
            </w:r>
          </w:p>
        </w:tc>
        <w:tc>
          <w:tcPr>
            <w:tcW w:w="0" w:type="auto"/>
            <w:tcBorders>
              <w:top w:val="nil"/>
              <w:left w:val="nil"/>
              <w:bottom w:val="single" w:sz="4" w:space="0" w:color="auto"/>
              <w:right w:val="single" w:sz="4" w:space="0" w:color="auto"/>
            </w:tcBorders>
            <w:shd w:val="clear" w:color="auto" w:fill="auto"/>
            <w:vAlign w:val="center"/>
            <w:hideMark/>
          </w:tcPr>
          <w:p w14:paraId="31A7F4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1353A3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1,341</w:t>
            </w:r>
          </w:p>
        </w:tc>
        <w:tc>
          <w:tcPr>
            <w:tcW w:w="0" w:type="auto"/>
            <w:tcBorders>
              <w:top w:val="nil"/>
              <w:left w:val="nil"/>
              <w:bottom w:val="single" w:sz="4" w:space="0" w:color="auto"/>
              <w:right w:val="single" w:sz="4" w:space="0" w:color="auto"/>
            </w:tcBorders>
            <w:shd w:val="clear" w:color="auto" w:fill="auto"/>
            <w:vAlign w:val="center"/>
            <w:hideMark/>
          </w:tcPr>
          <w:p w14:paraId="0AA256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5,597</w:t>
            </w:r>
          </w:p>
        </w:tc>
        <w:tc>
          <w:tcPr>
            <w:tcW w:w="0" w:type="auto"/>
            <w:tcBorders>
              <w:top w:val="nil"/>
              <w:left w:val="nil"/>
              <w:bottom w:val="single" w:sz="4" w:space="0" w:color="auto"/>
              <w:right w:val="single" w:sz="4" w:space="0" w:color="auto"/>
            </w:tcBorders>
            <w:shd w:val="clear" w:color="auto" w:fill="auto"/>
            <w:vAlign w:val="center"/>
            <w:hideMark/>
          </w:tcPr>
          <w:p w14:paraId="10D0E83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1,303</w:t>
            </w:r>
          </w:p>
        </w:tc>
        <w:tc>
          <w:tcPr>
            <w:tcW w:w="0" w:type="auto"/>
            <w:tcBorders>
              <w:top w:val="nil"/>
              <w:left w:val="nil"/>
              <w:bottom w:val="single" w:sz="4" w:space="0" w:color="auto"/>
              <w:right w:val="single" w:sz="4" w:space="0" w:color="auto"/>
            </w:tcBorders>
            <w:shd w:val="clear" w:color="auto" w:fill="auto"/>
            <w:vAlign w:val="center"/>
            <w:hideMark/>
          </w:tcPr>
          <w:p w14:paraId="396A81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07D8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FE6B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0,830</w:t>
            </w:r>
          </w:p>
        </w:tc>
        <w:tc>
          <w:tcPr>
            <w:tcW w:w="0" w:type="auto"/>
            <w:tcBorders>
              <w:top w:val="nil"/>
              <w:left w:val="nil"/>
              <w:bottom w:val="single" w:sz="4" w:space="0" w:color="auto"/>
              <w:right w:val="single" w:sz="4" w:space="0" w:color="auto"/>
            </w:tcBorders>
            <w:shd w:val="clear" w:color="auto" w:fill="auto"/>
            <w:vAlign w:val="center"/>
            <w:hideMark/>
          </w:tcPr>
          <w:p w14:paraId="7C6B3B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38E27B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63B7D8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EF39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84B7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8B38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8F42178"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8868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623CF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3,936</w:t>
            </w:r>
          </w:p>
        </w:tc>
        <w:tc>
          <w:tcPr>
            <w:tcW w:w="0" w:type="auto"/>
            <w:tcBorders>
              <w:top w:val="nil"/>
              <w:left w:val="nil"/>
              <w:bottom w:val="single" w:sz="4" w:space="0" w:color="auto"/>
              <w:right w:val="single" w:sz="4" w:space="0" w:color="auto"/>
            </w:tcBorders>
            <w:shd w:val="clear" w:color="auto" w:fill="auto"/>
            <w:vAlign w:val="center"/>
            <w:hideMark/>
          </w:tcPr>
          <w:p w14:paraId="06D551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0B418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2,409</w:t>
            </w:r>
          </w:p>
        </w:tc>
        <w:tc>
          <w:tcPr>
            <w:tcW w:w="0" w:type="auto"/>
            <w:tcBorders>
              <w:top w:val="nil"/>
              <w:left w:val="nil"/>
              <w:bottom w:val="single" w:sz="4" w:space="0" w:color="auto"/>
              <w:right w:val="single" w:sz="4" w:space="0" w:color="auto"/>
            </w:tcBorders>
            <w:shd w:val="clear" w:color="auto" w:fill="auto"/>
            <w:vAlign w:val="center"/>
            <w:hideMark/>
          </w:tcPr>
          <w:p w14:paraId="58155F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1,335</w:t>
            </w:r>
          </w:p>
        </w:tc>
        <w:tc>
          <w:tcPr>
            <w:tcW w:w="0" w:type="auto"/>
            <w:tcBorders>
              <w:top w:val="nil"/>
              <w:left w:val="nil"/>
              <w:bottom w:val="single" w:sz="4" w:space="0" w:color="auto"/>
              <w:right w:val="single" w:sz="4" w:space="0" w:color="auto"/>
            </w:tcBorders>
            <w:shd w:val="clear" w:color="auto" w:fill="auto"/>
            <w:vAlign w:val="center"/>
            <w:hideMark/>
          </w:tcPr>
          <w:p w14:paraId="46F0F7F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0,192</w:t>
            </w:r>
          </w:p>
        </w:tc>
        <w:tc>
          <w:tcPr>
            <w:tcW w:w="0" w:type="auto"/>
            <w:tcBorders>
              <w:top w:val="nil"/>
              <w:left w:val="nil"/>
              <w:bottom w:val="single" w:sz="4" w:space="0" w:color="auto"/>
              <w:right w:val="single" w:sz="4" w:space="0" w:color="auto"/>
            </w:tcBorders>
            <w:shd w:val="clear" w:color="auto" w:fill="auto"/>
            <w:vAlign w:val="center"/>
            <w:hideMark/>
          </w:tcPr>
          <w:p w14:paraId="2565CE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BEEC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9504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D069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6A8A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2,409</w:t>
            </w:r>
          </w:p>
        </w:tc>
        <w:tc>
          <w:tcPr>
            <w:tcW w:w="0" w:type="auto"/>
            <w:tcBorders>
              <w:top w:val="nil"/>
              <w:left w:val="nil"/>
              <w:bottom w:val="single" w:sz="4" w:space="0" w:color="auto"/>
              <w:right w:val="single" w:sz="4" w:space="0" w:color="auto"/>
            </w:tcBorders>
            <w:shd w:val="clear" w:color="auto" w:fill="auto"/>
            <w:vAlign w:val="center"/>
            <w:hideMark/>
          </w:tcPr>
          <w:p w14:paraId="674CE75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1,335</w:t>
            </w:r>
          </w:p>
        </w:tc>
        <w:tc>
          <w:tcPr>
            <w:tcW w:w="0" w:type="auto"/>
            <w:tcBorders>
              <w:top w:val="nil"/>
              <w:left w:val="nil"/>
              <w:bottom w:val="single" w:sz="4" w:space="0" w:color="auto"/>
              <w:right w:val="single" w:sz="4" w:space="0" w:color="auto"/>
            </w:tcBorders>
            <w:shd w:val="clear" w:color="auto" w:fill="auto"/>
            <w:vAlign w:val="center"/>
            <w:hideMark/>
          </w:tcPr>
          <w:p w14:paraId="0C53BE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0,192</w:t>
            </w:r>
          </w:p>
        </w:tc>
        <w:tc>
          <w:tcPr>
            <w:tcW w:w="0" w:type="auto"/>
            <w:tcBorders>
              <w:top w:val="nil"/>
              <w:left w:val="nil"/>
              <w:bottom w:val="single" w:sz="4" w:space="0" w:color="auto"/>
              <w:right w:val="single" w:sz="4" w:space="0" w:color="auto"/>
            </w:tcBorders>
            <w:shd w:val="clear" w:color="auto" w:fill="auto"/>
            <w:vAlign w:val="center"/>
            <w:hideMark/>
          </w:tcPr>
          <w:p w14:paraId="03BF78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83B3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9098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3C862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4FD1585"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B4F0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07A6A2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4697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622B1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F01F4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ED173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A1C3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C66F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B502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3E01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D08A6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5A44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11D6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6F95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C8E5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2B00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CCC0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D1CDF8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2F3F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BA3BD1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22,011</w:t>
            </w:r>
          </w:p>
        </w:tc>
        <w:tc>
          <w:tcPr>
            <w:tcW w:w="0" w:type="auto"/>
            <w:tcBorders>
              <w:top w:val="nil"/>
              <w:left w:val="nil"/>
              <w:bottom w:val="single" w:sz="4" w:space="0" w:color="auto"/>
              <w:right w:val="single" w:sz="4" w:space="0" w:color="auto"/>
            </w:tcBorders>
            <w:shd w:val="clear" w:color="auto" w:fill="auto"/>
            <w:vAlign w:val="center"/>
            <w:hideMark/>
          </w:tcPr>
          <w:p w14:paraId="139AAA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F8118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15,485</w:t>
            </w:r>
          </w:p>
        </w:tc>
        <w:tc>
          <w:tcPr>
            <w:tcW w:w="0" w:type="auto"/>
            <w:tcBorders>
              <w:top w:val="nil"/>
              <w:left w:val="nil"/>
              <w:bottom w:val="single" w:sz="4" w:space="0" w:color="auto"/>
              <w:right w:val="single" w:sz="4" w:space="0" w:color="auto"/>
            </w:tcBorders>
            <w:shd w:val="clear" w:color="auto" w:fill="auto"/>
            <w:vAlign w:val="center"/>
            <w:hideMark/>
          </w:tcPr>
          <w:p w14:paraId="069152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3,891</w:t>
            </w:r>
          </w:p>
        </w:tc>
        <w:tc>
          <w:tcPr>
            <w:tcW w:w="0" w:type="auto"/>
            <w:tcBorders>
              <w:top w:val="nil"/>
              <w:left w:val="nil"/>
              <w:bottom w:val="single" w:sz="4" w:space="0" w:color="auto"/>
              <w:right w:val="single" w:sz="4" w:space="0" w:color="auto"/>
            </w:tcBorders>
            <w:shd w:val="clear" w:color="auto" w:fill="auto"/>
            <w:vAlign w:val="center"/>
            <w:hideMark/>
          </w:tcPr>
          <w:p w14:paraId="1028FF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2,636</w:t>
            </w:r>
          </w:p>
        </w:tc>
        <w:tc>
          <w:tcPr>
            <w:tcW w:w="0" w:type="auto"/>
            <w:tcBorders>
              <w:top w:val="nil"/>
              <w:left w:val="nil"/>
              <w:bottom w:val="single" w:sz="4" w:space="0" w:color="auto"/>
              <w:right w:val="single" w:sz="4" w:space="0" w:color="auto"/>
            </w:tcBorders>
            <w:shd w:val="clear" w:color="auto" w:fill="auto"/>
            <w:vAlign w:val="center"/>
            <w:hideMark/>
          </w:tcPr>
          <w:p w14:paraId="0FDD260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12,019</w:t>
            </w:r>
          </w:p>
        </w:tc>
        <w:tc>
          <w:tcPr>
            <w:tcW w:w="0" w:type="auto"/>
            <w:tcBorders>
              <w:top w:val="nil"/>
              <w:left w:val="nil"/>
              <w:bottom w:val="single" w:sz="4" w:space="0" w:color="auto"/>
              <w:right w:val="single" w:sz="4" w:space="0" w:color="auto"/>
            </w:tcBorders>
            <w:shd w:val="clear" w:color="auto" w:fill="auto"/>
            <w:vAlign w:val="center"/>
            <w:hideMark/>
          </w:tcPr>
          <w:p w14:paraId="32081A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2,138</w:t>
            </w:r>
          </w:p>
        </w:tc>
        <w:tc>
          <w:tcPr>
            <w:tcW w:w="0" w:type="auto"/>
            <w:tcBorders>
              <w:top w:val="nil"/>
              <w:left w:val="nil"/>
              <w:bottom w:val="single" w:sz="4" w:space="0" w:color="auto"/>
              <w:right w:val="single" w:sz="4" w:space="0" w:color="auto"/>
            </w:tcBorders>
            <w:shd w:val="clear" w:color="auto" w:fill="auto"/>
            <w:vAlign w:val="center"/>
            <w:hideMark/>
          </w:tcPr>
          <w:p w14:paraId="7BE40F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2BAE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DAE0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3,410</w:t>
            </w:r>
          </w:p>
        </w:tc>
        <w:tc>
          <w:tcPr>
            <w:tcW w:w="0" w:type="auto"/>
            <w:tcBorders>
              <w:top w:val="nil"/>
              <w:left w:val="nil"/>
              <w:bottom w:val="single" w:sz="4" w:space="0" w:color="auto"/>
              <w:right w:val="single" w:sz="4" w:space="0" w:color="auto"/>
            </w:tcBorders>
            <w:shd w:val="clear" w:color="auto" w:fill="auto"/>
            <w:vAlign w:val="center"/>
            <w:hideMark/>
          </w:tcPr>
          <w:p w14:paraId="24E07A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3,846</w:t>
            </w:r>
          </w:p>
        </w:tc>
        <w:tc>
          <w:tcPr>
            <w:tcW w:w="0" w:type="auto"/>
            <w:tcBorders>
              <w:top w:val="nil"/>
              <w:left w:val="nil"/>
              <w:bottom w:val="single" w:sz="4" w:space="0" w:color="auto"/>
              <w:right w:val="single" w:sz="4" w:space="0" w:color="auto"/>
            </w:tcBorders>
            <w:shd w:val="clear" w:color="auto" w:fill="auto"/>
            <w:vAlign w:val="center"/>
            <w:hideMark/>
          </w:tcPr>
          <w:p w14:paraId="52D231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0,482</w:t>
            </w:r>
          </w:p>
        </w:tc>
        <w:tc>
          <w:tcPr>
            <w:tcW w:w="0" w:type="auto"/>
            <w:tcBorders>
              <w:top w:val="nil"/>
              <w:left w:val="nil"/>
              <w:bottom w:val="single" w:sz="4" w:space="0" w:color="auto"/>
              <w:right w:val="single" w:sz="4" w:space="0" w:color="auto"/>
            </w:tcBorders>
            <w:shd w:val="clear" w:color="auto" w:fill="auto"/>
            <w:vAlign w:val="center"/>
            <w:hideMark/>
          </w:tcPr>
          <w:p w14:paraId="64B0B1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A910D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0,056</w:t>
            </w:r>
          </w:p>
        </w:tc>
        <w:tc>
          <w:tcPr>
            <w:tcW w:w="0" w:type="auto"/>
            <w:tcBorders>
              <w:top w:val="nil"/>
              <w:left w:val="nil"/>
              <w:bottom w:val="single" w:sz="4" w:space="0" w:color="auto"/>
              <w:right w:val="single" w:sz="4" w:space="0" w:color="auto"/>
            </w:tcBorders>
            <w:shd w:val="clear" w:color="auto" w:fill="auto"/>
            <w:vAlign w:val="center"/>
            <w:hideMark/>
          </w:tcPr>
          <w:p w14:paraId="15F747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0,045</w:t>
            </w:r>
          </w:p>
        </w:tc>
        <w:tc>
          <w:tcPr>
            <w:tcW w:w="0" w:type="auto"/>
            <w:tcBorders>
              <w:top w:val="nil"/>
              <w:left w:val="nil"/>
              <w:bottom w:val="single" w:sz="4" w:space="0" w:color="auto"/>
              <w:right w:val="single" w:sz="4" w:space="0" w:color="auto"/>
            </w:tcBorders>
            <w:shd w:val="clear" w:color="auto" w:fill="auto"/>
            <w:vAlign w:val="center"/>
            <w:hideMark/>
          </w:tcPr>
          <w:p w14:paraId="4A76DD8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0,016</w:t>
            </w:r>
          </w:p>
        </w:tc>
      </w:tr>
      <w:tr w:rsidR="00AD2234" w:rsidRPr="001519F0" w14:paraId="09FDC26E"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912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32а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213B9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7,436</w:t>
            </w:r>
          </w:p>
        </w:tc>
        <w:tc>
          <w:tcPr>
            <w:tcW w:w="0" w:type="auto"/>
            <w:tcBorders>
              <w:top w:val="nil"/>
              <w:left w:val="nil"/>
              <w:bottom w:val="single" w:sz="4" w:space="0" w:color="auto"/>
              <w:right w:val="single" w:sz="4" w:space="0" w:color="auto"/>
            </w:tcBorders>
            <w:shd w:val="clear" w:color="auto" w:fill="auto"/>
            <w:vAlign w:val="center"/>
            <w:hideMark/>
          </w:tcPr>
          <w:p w14:paraId="09C66B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C097A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3,908</w:t>
            </w:r>
          </w:p>
        </w:tc>
        <w:tc>
          <w:tcPr>
            <w:tcW w:w="0" w:type="auto"/>
            <w:tcBorders>
              <w:top w:val="nil"/>
              <w:left w:val="nil"/>
              <w:bottom w:val="single" w:sz="4" w:space="0" w:color="auto"/>
              <w:right w:val="single" w:sz="4" w:space="0" w:color="auto"/>
            </w:tcBorders>
            <w:shd w:val="clear" w:color="auto" w:fill="auto"/>
            <w:vAlign w:val="center"/>
            <w:hideMark/>
          </w:tcPr>
          <w:p w14:paraId="329D32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3,385</w:t>
            </w:r>
          </w:p>
        </w:tc>
        <w:tc>
          <w:tcPr>
            <w:tcW w:w="0" w:type="auto"/>
            <w:tcBorders>
              <w:top w:val="nil"/>
              <w:left w:val="nil"/>
              <w:bottom w:val="single" w:sz="4" w:space="0" w:color="auto"/>
              <w:right w:val="single" w:sz="4" w:space="0" w:color="auto"/>
            </w:tcBorders>
            <w:shd w:val="clear" w:color="auto" w:fill="auto"/>
            <w:vAlign w:val="center"/>
            <w:hideMark/>
          </w:tcPr>
          <w:p w14:paraId="53B94E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0,143</w:t>
            </w:r>
          </w:p>
        </w:tc>
        <w:tc>
          <w:tcPr>
            <w:tcW w:w="0" w:type="auto"/>
            <w:tcBorders>
              <w:top w:val="nil"/>
              <w:left w:val="nil"/>
              <w:bottom w:val="single" w:sz="4" w:space="0" w:color="auto"/>
              <w:right w:val="single" w:sz="4" w:space="0" w:color="auto"/>
            </w:tcBorders>
            <w:shd w:val="clear" w:color="auto" w:fill="auto"/>
            <w:vAlign w:val="center"/>
            <w:hideMark/>
          </w:tcPr>
          <w:p w14:paraId="0714C29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7A106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D4B2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D022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BBFE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3,653</w:t>
            </w:r>
          </w:p>
        </w:tc>
        <w:tc>
          <w:tcPr>
            <w:tcW w:w="0" w:type="auto"/>
            <w:tcBorders>
              <w:top w:val="nil"/>
              <w:left w:val="nil"/>
              <w:bottom w:val="single" w:sz="4" w:space="0" w:color="auto"/>
              <w:right w:val="single" w:sz="4" w:space="0" w:color="auto"/>
            </w:tcBorders>
            <w:shd w:val="clear" w:color="auto" w:fill="auto"/>
            <w:vAlign w:val="center"/>
            <w:hideMark/>
          </w:tcPr>
          <w:p w14:paraId="2B0FF8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3,329</w:t>
            </w:r>
          </w:p>
        </w:tc>
        <w:tc>
          <w:tcPr>
            <w:tcW w:w="0" w:type="auto"/>
            <w:tcBorders>
              <w:top w:val="nil"/>
              <w:left w:val="nil"/>
              <w:bottom w:val="single" w:sz="4" w:space="0" w:color="auto"/>
              <w:right w:val="single" w:sz="4" w:space="0" w:color="auto"/>
            </w:tcBorders>
            <w:shd w:val="clear" w:color="auto" w:fill="auto"/>
            <w:vAlign w:val="center"/>
            <w:hideMark/>
          </w:tcPr>
          <w:p w14:paraId="1EC4A8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79911A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B4BB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0,255</w:t>
            </w:r>
          </w:p>
        </w:tc>
        <w:tc>
          <w:tcPr>
            <w:tcW w:w="0" w:type="auto"/>
            <w:tcBorders>
              <w:top w:val="nil"/>
              <w:left w:val="nil"/>
              <w:bottom w:val="single" w:sz="4" w:space="0" w:color="auto"/>
              <w:right w:val="single" w:sz="4" w:space="0" w:color="auto"/>
            </w:tcBorders>
            <w:shd w:val="clear" w:color="auto" w:fill="auto"/>
            <w:vAlign w:val="center"/>
            <w:hideMark/>
          </w:tcPr>
          <w:p w14:paraId="069BA8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0,056</w:t>
            </w:r>
          </w:p>
        </w:tc>
        <w:tc>
          <w:tcPr>
            <w:tcW w:w="0" w:type="auto"/>
            <w:tcBorders>
              <w:top w:val="nil"/>
              <w:left w:val="nil"/>
              <w:bottom w:val="single" w:sz="4" w:space="0" w:color="auto"/>
              <w:right w:val="single" w:sz="4" w:space="0" w:color="auto"/>
            </w:tcBorders>
            <w:shd w:val="clear" w:color="auto" w:fill="auto"/>
            <w:vAlign w:val="center"/>
            <w:hideMark/>
          </w:tcPr>
          <w:p w14:paraId="1C948D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0,014</w:t>
            </w:r>
          </w:p>
        </w:tc>
      </w:tr>
      <w:tr w:rsidR="00AD2234" w:rsidRPr="001519F0" w14:paraId="4243383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8A8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7FDE14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B911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3DF57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3614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C126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DF51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5481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025C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B295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13E2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EC1CC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18E9F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D4833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BBCB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7C94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5AAA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7B3DAB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D068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13F29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3705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CE226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E901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F63B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63377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53DA8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F412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77FE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62512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CFB5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64B82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F8E80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E9980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7926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C063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EB31294"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DA71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C359F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7,044</w:t>
            </w:r>
          </w:p>
        </w:tc>
        <w:tc>
          <w:tcPr>
            <w:tcW w:w="0" w:type="auto"/>
            <w:tcBorders>
              <w:top w:val="nil"/>
              <w:left w:val="nil"/>
              <w:bottom w:val="single" w:sz="4" w:space="0" w:color="auto"/>
              <w:right w:val="single" w:sz="4" w:space="0" w:color="auto"/>
            </w:tcBorders>
            <w:shd w:val="clear" w:color="auto" w:fill="auto"/>
            <w:vAlign w:val="center"/>
            <w:hideMark/>
          </w:tcPr>
          <w:p w14:paraId="003E43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FB5E1F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6,070</w:t>
            </w:r>
          </w:p>
        </w:tc>
        <w:tc>
          <w:tcPr>
            <w:tcW w:w="0" w:type="auto"/>
            <w:tcBorders>
              <w:top w:val="nil"/>
              <w:left w:val="nil"/>
              <w:bottom w:val="single" w:sz="4" w:space="0" w:color="auto"/>
              <w:right w:val="single" w:sz="4" w:space="0" w:color="auto"/>
            </w:tcBorders>
            <w:shd w:val="clear" w:color="auto" w:fill="auto"/>
            <w:vAlign w:val="center"/>
            <w:hideMark/>
          </w:tcPr>
          <w:p w14:paraId="2FA99B9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14:paraId="18C2CB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0,798</w:t>
            </w:r>
          </w:p>
        </w:tc>
        <w:tc>
          <w:tcPr>
            <w:tcW w:w="0" w:type="auto"/>
            <w:tcBorders>
              <w:top w:val="nil"/>
              <w:left w:val="nil"/>
              <w:bottom w:val="single" w:sz="4" w:space="0" w:color="auto"/>
              <w:right w:val="single" w:sz="4" w:space="0" w:color="auto"/>
            </w:tcBorders>
            <w:shd w:val="clear" w:color="auto" w:fill="auto"/>
            <w:vAlign w:val="center"/>
            <w:hideMark/>
          </w:tcPr>
          <w:p w14:paraId="03FA00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4,848</w:t>
            </w:r>
          </w:p>
        </w:tc>
        <w:tc>
          <w:tcPr>
            <w:tcW w:w="0" w:type="auto"/>
            <w:tcBorders>
              <w:top w:val="nil"/>
              <w:left w:val="nil"/>
              <w:bottom w:val="single" w:sz="4" w:space="0" w:color="auto"/>
              <w:right w:val="single" w:sz="4" w:space="0" w:color="auto"/>
            </w:tcBorders>
            <w:shd w:val="clear" w:color="auto" w:fill="auto"/>
            <w:vAlign w:val="center"/>
            <w:hideMark/>
          </w:tcPr>
          <w:p w14:paraId="28FB99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0,714</w:t>
            </w:r>
          </w:p>
        </w:tc>
        <w:tc>
          <w:tcPr>
            <w:tcW w:w="0" w:type="auto"/>
            <w:tcBorders>
              <w:top w:val="nil"/>
              <w:left w:val="nil"/>
              <w:bottom w:val="single" w:sz="4" w:space="0" w:color="auto"/>
              <w:right w:val="single" w:sz="4" w:space="0" w:color="auto"/>
            </w:tcBorders>
            <w:shd w:val="clear" w:color="auto" w:fill="auto"/>
            <w:vAlign w:val="center"/>
            <w:hideMark/>
          </w:tcPr>
          <w:p w14:paraId="573A80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526A6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C8A0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1,047</w:t>
            </w:r>
          </w:p>
        </w:tc>
        <w:tc>
          <w:tcPr>
            <w:tcW w:w="0" w:type="auto"/>
            <w:tcBorders>
              <w:top w:val="nil"/>
              <w:left w:val="nil"/>
              <w:bottom w:val="single" w:sz="4" w:space="0" w:color="auto"/>
              <w:right w:val="single" w:sz="4" w:space="0" w:color="auto"/>
            </w:tcBorders>
            <w:shd w:val="clear" w:color="auto" w:fill="auto"/>
            <w:vAlign w:val="center"/>
            <w:hideMark/>
          </w:tcPr>
          <w:p w14:paraId="19D25DD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14:paraId="3667E9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0,073</w:t>
            </w:r>
          </w:p>
        </w:tc>
        <w:tc>
          <w:tcPr>
            <w:tcW w:w="0" w:type="auto"/>
            <w:tcBorders>
              <w:top w:val="nil"/>
              <w:left w:val="nil"/>
              <w:bottom w:val="single" w:sz="4" w:space="0" w:color="auto"/>
              <w:right w:val="single" w:sz="4" w:space="0" w:color="auto"/>
            </w:tcBorders>
            <w:shd w:val="clear" w:color="auto" w:fill="auto"/>
            <w:vAlign w:val="center"/>
            <w:hideMark/>
          </w:tcPr>
          <w:p w14:paraId="4B6A95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E71A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0,175</w:t>
            </w:r>
          </w:p>
        </w:tc>
        <w:tc>
          <w:tcPr>
            <w:tcW w:w="0" w:type="auto"/>
            <w:tcBorders>
              <w:top w:val="nil"/>
              <w:left w:val="nil"/>
              <w:bottom w:val="single" w:sz="4" w:space="0" w:color="auto"/>
              <w:right w:val="single" w:sz="4" w:space="0" w:color="auto"/>
            </w:tcBorders>
            <w:shd w:val="clear" w:color="auto" w:fill="auto"/>
            <w:vAlign w:val="center"/>
            <w:hideMark/>
          </w:tcPr>
          <w:p w14:paraId="06F09D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57DEF0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0,011</w:t>
            </w:r>
          </w:p>
        </w:tc>
      </w:tr>
      <w:tr w:rsidR="00AD2234" w:rsidRPr="001519F0" w14:paraId="73AABAC5"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C77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2CE46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8277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E2AF3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D1E3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07CD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6BB9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BA28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AD74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61E89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24B7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962C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278B5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1A2A0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CC28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3CEF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ADD3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9A341E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CC1D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C9BC8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5B14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4370E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2859D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0BB0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8B64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8AE3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3636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CC3A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DDAC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3DAE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4ABD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4E17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EA8C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29B7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620D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14CDC7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249C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32A41D2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17,824</w:t>
            </w:r>
          </w:p>
        </w:tc>
        <w:tc>
          <w:tcPr>
            <w:tcW w:w="0" w:type="auto"/>
            <w:tcBorders>
              <w:top w:val="nil"/>
              <w:left w:val="nil"/>
              <w:bottom w:val="single" w:sz="4" w:space="0" w:color="auto"/>
              <w:right w:val="single" w:sz="4" w:space="0" w:color="auto"/>
            </w:tcBorders>
            <w:shd w:val="clear" w:color="auto" w:fill="auto"/>
            <w:vAlign w:val="center"/>
            <w:hideMark/>
          </w:tcPr>
          <w:p w14:paraId="5CFFA6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6A473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13,056</w:t>
            </w:r>
          </w:p>
        </w:tc>
        <w:tc>
          <w:tcPr>
            <w:tcW w:w="0" w:type="auto"/>
            <w:tcBorders>
              <w:top w:val="nil"/>
              <w:left w:val="nil"/>
              <w:bottom w:val="single" w:sz="4" w:space="0" w:color="auto"/>
              <w:right w:val="single" w:sz="4" w:space="0" w:color="auto"/>
            </w:tcBorders>
            <w:shd w:val="clear" w:color="auto" w:fill="auto"/>
            <w:vAlign w:val="center"/>
            <w:hideMark/>
          </w:tcPr>
          <w:p w14:paraId="7DFBEC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2,039</w:t>
            </w:r>
          </w:p>
        </w:tc>
        <w:tc>
          <w:tcPr>
            <w:tcW w:w="0" w:type="auto"/>
            <w:tcBorders>
              <w:top w:val="nil"/>
              <w:left w:val="nil"/>
              <w:bottom w:val="single" w:sz="4" w:space="0" w:color="auto"/>
              <w:right w:val="single" w:sz="4" w:space="0" w:color="auto"/>
            </w:tcBorders>
            <w:shd w:val="clear" w:color="auto" w:fill="auto"/>
            <w:vAlign w:val="center"/>
            <w:hideMark/>
          </w:tcPr>
          <w:p w14:paraId="44AE85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2,729</w:t>
            </w:r>
          </w:p>
        </w:tc>
        <w:tc>
          <w:tcPr>
            <w:tcW w:w="0" w:type="auto"/>
            <w:tcBorders>
              <w:top w:val="nil"/>
              <w:left w:val="nil"/>
              <w:bottom w:val="single" w:sz="4" w:space="0" w:color="auto"/>
              <w:right w:val="single" w:sz="4" w:space="0" w:color="auto"/>
            </w:tcBorders>
            <w:shd w:val="clear" w:color="auto" w:fill="auto"/>
            <w:vAlign w:val="center"/>
            <w:hideMark/>
          </w:tcPr>
          <w:p w14:paraId="764887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11,375</w:t>
            </w:r>
          </w:p>
        </w:tc>
        <w:tc>
          <w:tcPr>
            <w:tcW w:w="0" w:type="auto"/>
            <w:tcBorders>
              <w:top w:val="nil"/>
              <w:left w:val="nil"/>
              <w:bottom w:val="single" w:sz="4" w:space="0" w:color="auto"/>
              <w:right w:val="single" w:sz="4" w:space="0" w:color="auto"/>
            </w:tcBorders>
            <w:shd w:val="clear" w:color="auto" w:fill="auto"/>
            <w:vAlign w:val="center"/>
            <w:hideMark/>
          </w:tcPr>
          <w:p w14:paraId="5792F8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2,039</w:t>
            </w:r>
          </w:p>
        </w:tc>
        <w:tc>
          <w:tcPr>
            <w:tcW w:w="0" w:type="auto"/>
            <w:tcBorders>
              <w:top w:val="nil"/>
              <w:left w:val="nil"/>
              <w:bottom w:val="single" w:sz="4" w:space="0" w:color="auto"/>
              <w:right w:val="single" w:sz="4" w:space="0" w:color="auto"/>
            </w:tcBorders>
            <w:shd w:val="clear" w:color="auto" w:fill="auto"/>
            <w:vAlign w:val="center"/>
            <w:hideMark/>
          </w:tcPr>
          <w:p w14:paraId="3C52F3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4603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F45B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1,680</w:t>
            </w:r>
          </w:p>
        </w:tc>
        <w:tc>
          <w:tcPr>
            <w:tcW w:w="0" w:type="auto"/>
            <w:tcBorders>
              <w:top w:val="nil"/>
              <w:left w:val="nil"/>
              <w:bottom w:val="single" w:sz="4" w:space="0" w:color="auto"/>
              <w:right w:val="single" w:sz="4" w:space="0" w:color="auto"/>
            </w:tcBorders>
            <w:shd w:val="clear" w:color="auto" w:fill="auto"/>
            <w:vAlign w:val="center"/>
            <w:hideMark/>
          </w:tcPr>
          <w:p w14:paraId="2E6F66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2,039</w:t>
            </w:r>
          </w:p>
        </w:tc>
        <w:tc>
          <w:tcPr>
            <w:tcW w:w="0" w:type="auto"/>
            <w:tcBorders>
              <w:top w:val="nil"/>
              <w:left w:val="nil"/>
              <w:bottom w:val="single" w:sz="4" w:space="0" w:color="auto"/>
              <w:right w:val="single" w:sz="4" w:space="0" w:color="auto"/>
            </w:tcBorders>
            <w:shd w:val="clear" w:color="auto" w:fill="auto"/>
            <w:vAlign w:val="center"/>
            <w:hideMark/>
          </w:tcPr>
          <w:p w14:paraId="02AFBF5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2B4D25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AA73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2A55A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2570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556D93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1A5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616DBC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25,198</w:t>
            </w:r>
          </w:p>
        </w:tc>
        <w:tc>
          <w:tcPr>
            <w:tcW w:w="0" w:type="auto"/>
            <w:tcBorders>
              <w:top w:val="nil"/>
              <w:left w:val="nil"/>
              <w:bottom w:val="single" w:sz="4" w:space="0" w:color="auto"/>
              <w:right w:val="single" w:sz="4" w:space="0" w:color="auto"/>
            </w:tcBorders>
            <w:shd w:val="clear" w:color="auto" w:fill="auto"/>
            <w:vAlign w:val="center"/>
            <w:hideMark/>
          </w:tcPr>
          <w:p w14:paraId="35FAA0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AFDC9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20,989</w:t>
            </w:r>
          </w:p>
        </w:tc>
        <w:tc>
          <w:tcPr>
            <w:tcW w:w="0" w:type="auto"/>
            <w:tcBorders>
              <w:top w:val="nil"/>
              <w:left w:val="nil"/>
              <w:bottom w:val="single" w:sz="4" w:space="0" w:color="auto"/>
              <w:right w:val="single" w:sz="4" w:space="0" w:color="auto"/>
            </w:tcBorders>
            <w:shd w:val="clear" w:color="auto" w:fill="auto"/>
            <w:vAlign w:val="center"/>
            <w:hideMark/>
          </w:tcPr>
          <w:p w14:paraId="251F35F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0,849</w:t>
            </w:r>
          </w:p>
        </w:tc>
        <w:tc>
          <w:tcPr>
            <w:tcW w:w="0" w:type="auto"/>
            <w:tcBorders>
              <w:top w:val="nil"/>
              <w:left w:val="nil"/>
              <w:bottom w:val="single" w:sz="4" w:space="0" w:color="auto"/>
              <w:right w:val="single" w:sz="4" w:space="0" w:color="auto"/>
            </w:tcBorders>
            <w:shd w:val="clear" w:color="auto" w:fill="auto"/>
            <w:vAlign w:val="center"/>
            <w:hideMark/>
          </w:tcPr>
          <w:p w14:paraId="3966B6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3,360</w:t>
            </w:r>
          </w:p>
        </w:tc>
        <w:tc>
          <w:tcPr>
            <w:tcW w:w="0" w:type="auto"/>
            <w:tcBorders>
              <w:top w:val="nil"/>
              <w:left w:val="nil"/>
              <w:bottom w:val="single" w:sz="4" w:space="0" w:color="auto"/>
              <w:right w:val="single" w:sz="4" w:space="0" w:color="auto"/>
            </w:tcBorders>
            <w:shd w:val="clear" w:color="auto" w:fill="auto"/>
            <w:vAlign w:val="center"/>
            <w:hideMark/>
          </w:tcPr>
          <w:p w14:paraId="348091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17,673</w:t>
            </w:r>
          </w:p>
        </w:tc>
        <w:tc>
          <w:tcPr>
            <w:tcW w:w="0" w:type="auto"/>
            <w:tcBorders>
              <w:top w:val="nil"/>
              <w:left w:val="nil"/>
              <w:bottom w:val="single" w:sz="4" w:space="0" w:color="auto"/>
              <w:right w:val="single" w:sz="4" w:space="0" w:color="auto"/>
            </w:tcBorders>
            <w:shd w:val="clear" w:color="auto" w:fill="auto"/>
            <w:vAlign w:val="center"/>
            <w:hideMark/>
          </w:tcPr>
          <w:p w14:paraId="436AD95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3,141</w:t>
            </w:r>
          </w:p>
        </w:tc>
        <w:tc>
          <w:tcPr>
            <w:tcW w:w="0" w:type="auto"/>
            <w:tcBorders>
              <w:top w:val="nil"/>
              <w:left w:val="nil"/>
              <w:bottom w:val="single" w:sz="4" w:space="0" w:color="auto"/>
              <w:right w:val="single" w:sz="4" w:space="0" w:color="auto"/>
            </w:tcBorders>
            <w:shd w:val="clear" w:color="auto" w:fill="auto"/>
            <w:vAlign w:val="center"/>
            <w:hideMark/>
          </w:tcPr>
          <w:p w14:paraId="752080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ED7F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488C2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3,316</w:t>
            </w:r>
          </w:p>
        </w:tc>
        <w:tc>
          <w:tcPr>
            <w:tcW w:w="0" w:type="auto"/>
            <w:tcBorders>
              <w:top w:val="nil"/>
              <w:left w:val="nil"/>
              <w:bottom w:val="single" w:sz="4" w:space="0" w:color="auto"/>
              <w:right w:val="single" w:sz="4" w:space="0" w:color="auto"/>
            </w:tcBorders>
            <w:shd w:val="clear" w:color="auto" w:fill="auto"/>
            <w:vAlign w:val="center"/>
            <w:hideMark/>
          </w:tcPr>
          <w:p w14:paraId="6E34BE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0,849</w:t>
            </w:r>
          </w:p>
        </w:tc>
        <w:tc>
          <w:tcPr>
            <w:tcW w:w="0" w:type="auto"/>
            <w:tcBorders>
              <w:top w:val="nil"/>
              <w:left w:val="nil"/>
              <w:bottom w:val="single" w:sz="4" w:space="0" w:color="auto"/>
              <w:right w:val="single" w:sz="4" w:space="0" w:color="auto"/>
            </w:tcBorders>
            <w:shd w:val="clear" w:color="auto" w:fill="auto"/>
            <w:vAlign w:val="center"/>
            <w:hideMark/>
          </w:tcPr>
          <w:p w14:paraId="78759A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0,219</w:t>
            </w:r>
          </w:p>
        </w:tc>
        <w:tc>
          <w:tcPr>
            <w:tcW w:w="0" w:type="auto"/>
            <w:tcBorders>
              <w:top w:val="nil"/>
              <w:left w:val="nil"/>
              <w:bottom w:val="single" w:sz="4" w:space="0" w:color="auto"/>
              <w:right w:val="single" w:sz="4" w:space="0" w:color="auto"/>
            </w:tcBorders>
            <w:shd w:val="clear" w:color="auto" w:fill="auto"/>
            <w:vAlign w:val="center"/>
            <w:hideMark/>
          </w:tcPr>
          <w:p w14:paraId="52C3ED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81DF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63B5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2876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9FC079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D85FE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AE43F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11,603</w:t>
            </w:r>
          </w:p>
        </w:tc>
        <w:tc>
          <w:tcPr>
            <w:tcW w:w="0" w:type="auto"/>
            <w:tcBorders>
              <w:top w:val="nil"/>
              <w:left w:val="nil"/>
              <w:bottom w:val="single" w:sz="4" w:space="0" w:color="auto"/>
              <w:right w:val="single" w:sz="4" w:space="0" w:color="auto"/>
            </w:tcBorders>
            <w:shd w:val="clear" w:color="auto" w:fill="auto"/>
            <w:vAlign w:val="center"/>
            <w:hideMark/>
          </w:tcPr>
          <w:p w14:paraId="215DDF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96023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9,491</w:t>
            </w:r>
          </w:p>
        </w:tc>
        <w:tc>
          <w:tcPr>
            <w:tcW w:w="0" w:type="auto"/>
            <w:tcBorders>
              <w:top w:val="nil"/>
              <w:left w:val="nil"/>
              <w:bottom w:val="single" w:sz="4" w:space="0" w:color="auto"/>
              <w:right w:val="single" w:sz="4" w:space="0" w:color="auto"/>
            </w:tcBorders>
            <w:shd w:val="clear" w:color="auto" w:fill="auto"/>
            <w:vAlign w:val="center"/>
            <w:hideMark/>
          </w:tcPr>
          <w:p w14:paraId="68343A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36C045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1,763</w:t>
            </w:r>
          </w:p>
        </w:tc>
        <w:tc>
          <w:tcPr>
            <w:tcW w:w="0" w:type="auto"/>
            <w:tcBorders>
              <w:top w:val="nil"/>
              <w:left w:val="nil"/>
              <w:bottom w:val="single" w:sz="4" w:space="0" w:color="auto"/>
              <w:right w:val="single" w:sz="4" w:space="0" w:color="auto"/>
            </w:tcBorders>
            <w:shd w:val="clear" w:color="auto" w:fill="auto"/>
            <w:vAlign w:val="center"/>
            <w:hideMark/>
          </w:tcPr>
          <w:p w14:paraId="093B06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8,197</w:t>
            </w:r>
          </w:p>
        </w:tc>
        <w:tc>
          <w:tcPr>
            <w:tcW w:w="0" w:type="auto"/>
            <w:tcBorders>
              <w:top w:val="nil"/>
              <w:left w:val="nil"/>
              <w:bottom w:val="single" w:sz="4" w:space="0" w:color="auto"/>
              <w:right w:val="single" w:sz="4" w:space="0" w:color="auto"/>
            </w:tcBorders>
            <w:shd w:val="clear" w:color="auto" w:fill="auto"/>
            <w:vAlign w:val="center"/>
            <w:hideMark/>
          </w:tcPr>
          <w:p w14:paraId="3869C9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1,700</w:t>
            </w:r>
          </w:p>
        </w:tc>
        <w:tc>
          <w:tcPr>
            <w:tcW w:w="0" w:type="auto"/>
            <w:tcBorders>
              <w:top w:val="nil"/>
              <w:left w:val="nil"/>
              <w:bottom w:val="single" w:sz="4" w:space="0" w:color="auto"/>
              <w:right w:val="single" w:sz="4" w:space="0" w:color="auto"/>
            </w:tcBorders>
            <w:shd w:val="clear" w:color="auto" w:fill="auto"/>
            <w:vAlign w:val="center"/>
            <w:hideMark/>
          </w:tcPr>
          <w:p w14:paraId="4D72F0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8F419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D479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1,294</w:t>
            </w:r>
          </w:p>
        </w:tc>
        <w:tc>
          <w:tcPr>
            <w:tcW w:w="0" w:type="auto"/>
            <w:tcBorders>
              <w:top w:val="nil"/>
              <w:left w:val="nil"/>
              <w:bottom w:val="single" w:sz="4" w:space="0" w:color="auto"/>
              <w:right w:val="single" w:sz="4" w:space="0" w:color="auto"/>
            </w:tcBorders>
            <w:shd w:val="clear" w:color="auto" w:fill="auto"/>
            <w:vAlign w:val="center"/>
            <w:hideMark/>
          </w:tcPr>
          <w:p w14:paraId="713F50D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250C89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0,063</w:t>
            </w:r>
          </w:p>
        </w:tc>
        <w:tc>
          <w:tcPr>
            <w:tcW w:w="0" w:type="auto"/>
            <w:tcBorders>
              <w:top w:val="nil"/>
              <w:left w:val="nil"/>
              <w:bottom w:val="single" w:sz="4" w:space="0" w:color="auto"/>
              <w:right w:val="single" w:sz="4" w:space="0" w:color="auto"/>
            </w:tcBorders>
            <w:shd w:val="clear" w:color="auto" w:fill="auto"/>
            <w:vAlign w:val="center"/>
            <w:hideMark/>
          </w:tcPr>
          <w:p w14:paraId="6CF6FA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EC76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9728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E7C1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EF34263"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BC1E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40а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FE504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9,209</w:t>
            </w:r>
          </w:p>
        </w:tc>
        <w:tc>
          <w:tcPr>
            <w:tcW w:w="0" w:type="auto"/>
            <w:tcBorders>
              <w:top w:val="nil"/>
              <w:left w:val="nil"/>
              <w:bottom w:val="single" w:sz="4" w:space="0" w:color="auto"/>
              <w:right w:val="single" w:sz="4" w:space="0" w:color="auto"/>
            </w:tcBorders>
            <w:shd w:val="clear" w:color="auto" w:fill="auto"/>
            <w:vAlign w:val="center"/>
            <w:hideMark/>
          </w:tcPr>
          <w:p w14:paraId="6FF585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9157A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7,692</w:t>
            </w:r>
          </w:p>
        </w:tc>
        <w:tc>
          <w:tcPr>
            <w:tcW w:w="0" w:type="auto"/>
            <w:tcBorders>
              <w:top w:val="nil"/>
              <w:left w:val="nil"/>
              <w:bottom w:val="single" w:sz="4" w:space="0" w:color="auto"/>
              <w:right w:val="single" w:sz="4" w:space="0" w:color="auto"/>
            </w:tcBorders>
            <w:shd w:val="clear" w:color="auto" w:fill="auto"/>
            <w:vAlign w:val="center"/>
            <w:hideMark/>
          </w:tcPr>
          <w:p w14:paraId="08145B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14:paraId="1006CE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1,190</w:t>
            </w:r>
          </w:p>
        </w:tc>
        <w:tc>
          <w:tcPr>
            <w:tcW w:w="0" w:type="auto"/>
            <w:tcBorders>
              <w:top w:val="nil"/>
              <w:left w:val="nil"/>
              <w:bottom w:val="single" w:sz="4" w:space="0" w:color="auto"/>
              <w:right w:val="single" w:sz="4" w:space="0" w:color="auto"/>
            </w:tcBorders>
            <w:shd w:val="clear" w:color="auto" w:fill="auto"/>
            <w:vAlign w:val="center"/>
            <w:hideMark/>
          </w:tcPr>
          <w:p w14:paraId="703B93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5,936</w:t>
            </w:r>
          </w:p>
        </w:tc>
        <w:tc>
          <w:tcPr>
            <w:tcW w:w="0" w:type="auto"/>
            <w:tcBorders>
              <w:top w:val="nil"/>
              <w:left w:val="nil"/>
              <w:bottom w:val="single" w:sz="4" w:space="0" w:color="auto"/>
              <w:right w:val="single" w:sz="4" w:space="0" w:color="auto"/>
            </w:tcBorders>
            <w:shd w:val="clear" w:color="auto" w:fill="auto"/>
            <w:vAlign w:val="center"/>
            <w:hideMark/>
          </w:tcPr>
          <w:p w14:paraId="38901E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0,977</w:t>
            </w:r>
          </w:p>
        </w:tc>
        <w:tc>
          <w:tcPr>
            <w:tcW w:w="0" w:type="auto"/>
            <w:tcBorders>
              <w:top w:val="nil"/>
              <w:left w:val="nil"/>
              <w:bottom w:val="single" w:sz="4" w:space="0" w:color="auto"/>
              <w:right w:val="single" w:sz="4" w:space="0" w:color="auto"/>
            </w:tcBorders>
            <w:shd w:val="clear" w:color="auto" w:fill="auto"/>
            <w:vAlign w:val="center"/>
            <w:hideMark/>
          </w:tcPr>
          <w:p w14:paraId="0BFEB46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5A97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788D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1,756</w:t>
            </w:r>
          </w:p>
        </w:tc>
        <w:tc>
          <w:tcPr>
            <w:tcW w:w="0" w:type="auto"/>
            <w:tcBorders>
              <w:top w:val="nil"/>
              <w:left w:val="nil"/>
              <w:bottom w:val="single" w:sz="4" w:space="0" w:color="auto"/>
              <w:right w:val="single" w:sz="4" w:space="0" w:color="auto"/>
            </w:tcBorders>
            <w:shd w:val="clear" w:color="auto" w:fill="auto"/>
            <w:vAlign w:val="center"/>
            <w:hideMark/>
          </w:tcPr>
          <w:p w14:paraId="0EE4CA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14:paraId="7A446E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0,213</w:t>
            </w:r>
          </w:p>
        </w:tc>
        <w:tc>
          <w:tcPr>
            <w:tcW w:w="0" w:type="auto"/>
            <w:tcBorders>
              <w:top w:val="nil"/>
              <w:left w:val="nil"/>
              <w:bottom w:val="single" w:sz="4" w:space="0" w:color="auto"/>
              <w:right w:val="single" w:sz="4" w:space="0" w:color="auto"/>
            </w:tcBorders>
            <w:shd w:val="clear" w:color="auto" w:fill="auto"/>
            <w:vAlign w:val="center"/>
            <w:hideMark/>
          </w:tcPr>
          <w:p w14:paraId="2E5559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5582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8B57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9BED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54560E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467F3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C8C5EF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2403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0AF89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38F8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99FD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ACA5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5B00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4181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1DE0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2FFE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561B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6FDD8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91D0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F84C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A795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2472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1CBA29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A3AA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EDB6F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3,952</w:t>
            </w:r>
          </w:p>
        </w:tc>
        <w:tc>
          <w:tcPr>
            <w:tcW w:w="0" w:type="auto"/>
            <w:tcBorders>
              <w:top w:val="nil"/>
              <w:left w:val="nil"/>
              <w:bottom w:val="single" w:sz="4" w:space="0" w:color="auto"/>
              <w:right w:val="single" w:sz="4" w:space="0" w:color="auto"/>
            </w:tcBorders>
            <w:shd w:val="clear" w:color="auto" w:fill="auto"/>
            <w:vAlign w:val="center"/>
            <w:hideMark/>
          </w:tcPr>
          <w:p w14:paraId="735EFD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E1EA3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3,394</w:t>
            </w:r>
          </w:p>
        </w:tc>
        <w:tc>
          <w:tcPr>
            <w:tcW w:w="0" w:type="auto"/>
            <w:tcBorders>
              <w:top w:val="nil"/>
              <w:left w:val="nil"/>
              <w:bottom w:val="single" w:sz="4" w:space="0" w:color="auto"/>
              <w:right w:val="single" w:sz="4" w:space="0" w:color="auto"/>
            </w:tcBorders>
            <w:shd w:val="clear" w:color="auto" w:fill="auto"/>
            <w:vAlign w:val="center"/>
            <w:hideMark/>
          </w:tcPr>
          <w:p w14:paraId="186506E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14:paraId="76C589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14:paraId="13409F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0,341</w:t>
            </w:r>
          </w:p>
        </w:tc>
        <w:tc>
          <w:tcPr>
            <w:tcW w:w="0" w:type="auto"/>
            <w:tcBorders>
              <w:top w:val="nil"/>
              <w:left w:val="nil"/>
              <w:bottom w:val="single" w:sz="4" w:space="0" w:color="auto"/>
              <w:right w:val="single" w:sz="4" w:space="0" w:color="auto"/>
            </w:tcBorders>
            <w:shd w:val="clear" w:color="auto" w:fill="auto"/>
            <w:vAlign w:val="center"/>
            <w:hideMark/>
          </w:tcPr>
          <w:p w14:paraId="3130D4C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0,111</w:t>
            </w:r>
          </w:p>
        </w:tc>
        <w:tc>
          <w:tcPr>
            <w:tcW w:w="0" w:type="auto"/>
            <w:tcBorders>
              <w:top w:val="nil"/>
              <w:left w:val="nil"/>
              <w:bottom w:val="single" w:sz="4" w:space="0" w:color="auto"/>
              <w:right w:val="single" w:sz="4" w:space="0" w:color="auto"/>
            </w:tcBorders>
            <w:shd w:val="clear" w:color="auto" w:fill="auto"/>
            <w:vAlign w:val="center"/>
            <w:hideMark/>
          </w:tcPr>
          <w:p w14:paraId="395F37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E3CA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CD67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1,666</w:t>
            </w:r>
          </w:p>
        </w:tc>
        <w:tc>
          <w:tcPr>
            <w:tcW w:w="0" w:type="auto"/>
            <w:tcBorders>
              <w:top w:val="nil"/>
              <w:left w:val="nil"/>
              <w:bottom w:val="single" w:sz="4" w:space="0" w:color="auto"/>
              <w:right w:val="single" w:sz="4" w:space="0" w:color="auto"/>
            </w:tcBorders>
            <w:shd w:val="clear" w:color="auto" w:fill="auto"/>
            <w:vAlign w:val="center"/>
            <w:hideMark/>
          </w:tcPr>
          <w:p w14:paraId="400826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14:paraId="13A727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0,054</w:t>
            </w:r>
          </w:p>
        </w:tc>
        <w:tc>
          <w:tcPr>
            <w:tcW w:w="0" w:type="auto"/>
            <w:tcBorders>
              <w:top w:val="nil"/>
              <w:left w:val="nil"/>
              <w:bottom w:val="single" w:sz="4" w:space="0" w:color="auto"/>
              <w:right w:val="single" w:sz="4" w:space="0" w:color="auto"/>
            </w:tcBorders>
            <w:shd w:val="clear" w:color="auto" w:fill="auto"/>
            <w:vAlign w:val="center"/>
            <w:hideMark/>
          </w:tcPr>
          <w:p w14:paraId="0EAC8F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F79B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1,387</w:t>
            </w:r>
          </w:p>
        </w:tc>
        <w:tc>
          <w:tcPr>
            <w:tcW w:w="0" w:type="auto"/>
            <w:tcBorders>
              <w:top w:val="nil"/>
              <w:left w:val="nil"/>
              <w:bottom w:val="single" w:sz="4" w:space="0" w:color="auto"/>
              <w:right w:val="single" w:sz="4" w:space="0" w:color="auto"/>
            </w:tcBorders>
            <w:shd w:val="clear" w:color="auto" w:fill="auto"/>
            <w:vAlign w:val="center"/>
            <w:hideMark/>
          </w:tcPr>
          <w:p w14:paraId="120F41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4B17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DC4A0A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2AA0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A4FC6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7362E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2A6F4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EFEA7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024F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BFAF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CDDA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35666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A625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E867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CFA6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44981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8C50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EE83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3E96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1FD89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7B96E18"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53D5F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A43965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EBFB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10ADAF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7F2D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F772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F05D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3A69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EDBCC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70B68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17196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3685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B5B7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4D45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5FBD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FF2C0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496B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191E3C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C141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lastRenderedPageBreak/>
              <w:t>45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3F2CB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21,926</w:t>
            </w:r>
          </w:p>
        </w:tc>
        <w:tc>
          <w:tcPr>
            <w:tcW w:w="0" w:type="auto"/>
            <w:tcBorders>
              <w:top w:val="nil"/>
              <w:left w:val="nil"/>
              <w:bottom w:val="single" w:sz="4" w:space="0" w:color="auto"/>
              <w:right w:val="single" w:sz="4" w:space="0" w:color="auto"/>
            </w:tcBorders>
            <w:shd w:val="clear" w:color="auto" w:fill="auto"/>
            <w:vAlign w:val="center"/>
            <w:hideMark/>
          </w:tcPr>
          <w:p w14:paraId="7471799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05293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11,069</w:t>
            </w:r>
          </w:p>
        </w:tc>
        <w:tc>
          <w:tcPr>
            <w:tcW w:w="0" w:type="auto"/>
            <w:tcBorders>
              <w:top w:val="nil"/>
              <w:left w:val="nil"/>
              <w:bottom w:val="single" w:sz="4" w:space="0" w:color="auto"/>
              <w:right w:val="single" w:sz="4" w:space="0" w:color="auto"/>
            </w:tcBorders>
            <w:shd w:val="clear" w:color="auto" w:fill="auto"/>
            <w:vAlign w:val="center"/>
            <w:hideMark/>
          </w:tcPr>
          <w:p w14:paraId="3B0033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8,786</w:t>
            </w:r>
          </w:p>
        </w:tc>
        <w:tc>
          <w:tcPr>
            <w:tcW w:w="0" w:type="auto"/>
            <w:tcBorders>
              <w:top w:val="nil"/>
              <w:left w:val="nil"/>
              <w:bottom w:val="single" w:sz="4" w:space="0" w:color="auto"/>
              <w:right w:val="single" w:sz="4" w:space="0" w:color="auto"/>
            </w:tcBorders>
            <w:shd w:val="clear" w:color="auto" w:fill="auto"/>
            <w:vAlign w:val="center"/>
            <w:hideMark/>
          </w:tcPr>
          <w:p w14:paraId="11B232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2,071</w:t>
            </w:r>
          </w:p>
        </w:tc>
        <w:tc>
          <w:tcPr>
            <w:tcW w:w="0" w:type="auto"/>
            <w:tcBorders>
              <w:top w:val="nil"/>
              <w:left w:val="nil"/>
              <w:bottom w:val="single" w:sz="4" w:space="0" w:color="auto"/>
              <w:right w:val="single" w:sz="4" w:space="0" w:color="auto"/>
            </w:tcBorders>
            <w:shd w:val="clear" w:color="auto" w:fill="auto"/>
            <w:vAlign w:val="center"/>
            <w:hideMark/>
          </w:tcPr>
          <w:p w14:paraId="7C4A9F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6,735</w:t>
            </w:r>
          </w:p>
        </w:tc>
        <w:tc>
          <w:tcPr>
            <w:tcW w:w="0" w:type="auto"/>
            <w:tcBorders>
              <w:top w:val="nil"/>
              <w:left w:val="nil"/>
              <w:bottom w:val="single" w:sz="4" w:space="0" w:color="auto"/>
              <w:right w:val="single" w:sz="4" w:space="0" w:color="auto"/>
            </w:tcBorders>
            <w:shd w:val="clear" w:color="auto" w:fill="auto"/>
            <w:vAlign w:val="center"/>
            <w:hideMark/>
          </w:tcPr>
          <w:p w14:paraId="55E114A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1,503</w:t>
            </w:r>
          </w:p>
        </w:tc>
        <w:tc>
          <w:tcPr>
            <w:tcW w:w="0" w:type="auto"/>
            <w:tcBorders>
              <w:top w:val="nil"/>
              <w:left w:val="nil"/>
              <w:bottom w:val="single" w:sz="4" w:space="0" w:color="auto"/>
              <w:right w:val="single" w:sz="4" w:space="0" w:color="auto"/>
            </w:tcBorders>
            <w:shd w:val="clear" w:color="auto" w:fill="auto"/>
            <w:vAlign w:val="center"/>
            <w:hideMark/>
          </w:tcPr>
          <w:p w14:paraId="36E1FF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0DA1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E807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4,334</w:t>
            </w:r>
          </w:p>
        </w:tc>
        <w:tc>
          <w:tcPr>
            <w:tcW w:w="0" w:type="auto"/>
            <w:tcBorders>
              <w:top w:val="nil"/>
              <w:left w:val="nil"/>
              <w:bottom w:val="single" w:sz="4" w:space="0" w:color="auto"/>
              <w:right w:val="single" w:sz="4" w:space="0" w:color="auto"/>
            </w:tcBorders>
            <w:shd w:val="clear" w:color="auto" w:fill="auto"/>
            <w:vAlign w:val="center"/>
            <w:hideMark/>
          </w:tcPr>
          <w:p w14:paraId="60681D9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8,786</w:t>
            </w:r>
          </w:p>
        </w:tc>
        <w:tc>
          <w:tcPr>
            <w:tcW w:w="0" w:type="auto"/>
            <w:tcBorders>
              <w:top w:val="nil"/>
              <w:left w:val="nil"/>
              <w:bottom w:val="single" w:sz="4" w:space="0" w:color="auto"/>
              <w:right w:val="single" w:sz="4" w:space="0" w:color="auto"/>
            </w:tcBorders>
            <w:shd w:val="clear" w:color="auto" w:fill="auto"/>
            <w:vAlign w:val="center"/>
            <w:hideMark/>
          </w:tcPr>
          <w:p w14:paraId="154323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0,568</w:t>
            </w:r>
          </w:p>
        </w:tc>
        <w:tc>
          <w:tcPr>
            <w:tcW w:w="0" w:type="auto"/>
            <w:tcBorders>
              <w:top w:val="nil"/>
              <w:left w:val="nil"/>
              <w:bottom w:val="single" w:sz="4" w:space="0" w:color="auto"/>
              <w:right w:val="single" w:sz="4" w:space="0" w:color="auto"/>
            </w:tcBorders>
            <w:shd w:val="clear" w:color="auto" w:fill="auto"/>
            <w:vAlign w:val="center"/>
            <w:hideMark/>
          </w:tcPr>
          <w:p w14:paraId="4BC1A3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9FB8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7789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E21D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317C556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D33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46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651BCA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14,492</w:t>
            </w:r>
          </w:p>
        </w:tc>
        <w:tc>
          <w:tcPr>
            <w:tcW w:w="0" w:type="auto"/>
            <w:tcBorders>
              <w:top w:val="nil"/>
              <w:left w:val="nil"/>
              <w:bottom w:val="single" w:sz="4" w:space="0" w:color="auto"/>
              <w:right w:val="single" w:sz="4" w:space="0" w:color="auto"/>
            </w:tcBorders>
            <w:shd w:val="clear" w:color="auto" w:fill="auto"/>
            <w:vAlign w:val="center"/>
            <w:hideMark/>
          </w:tcPr>
          <w:p w14:paraId="762BDE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C0C9D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10,797</w:t>
            </w:r>
          </w:p>
        </w:tc>
        <w:tc>
          <w:tcPr>
            <w:tcW w:w="0" w:type="auto"/>
            <w:tcBorders>
              <w:top w:val="nil"/>
              <w:left w:val="nil"/>
              <w:bottom w:val="single" w:sz="4" w:space="0" w:color="auto"/>
              <w:right w:val="single" w:sz="4" w:space="0" w:color="auto"/>
            </w:tcBorders>
            <w:shd w:val="clear" w:color="auto" w:fill="auto"/>
            <w:vAlign w:val="center"/>
            <w:hideMark/>
          </w:tcPr>
          <w:p w14:paraId="5AF2C68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2,514</w:t>
            </w:r>
          </w:p>
        </w:tc>
        <w:tc>
          <w:tcPr>
            <w:tcW w:w="0" w:type="auto"/>
            <w:tcBorders>
              <w:top w:val="nil"/>
              <w:left w:val="nil"/>
              <w:bottom w:val="single" w:sz="4" w:space="0" w:color="auto"/>
              <w:right w:val="single" w:sz="4" w:space="0" w:color="auto"/>
            </w:tcBorders>
            <w:shd w:val="clear" w:color="auto" w:fill="auto"/>
            <w:vAlign w:val="center"/>
            <w:hideMark/>
          </w:tcPr>
          <w:p w14:paraId="2EB727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1,182</w:t>
            </w:r>
          </w:p>
        </w:tc>
        <w:tc>
          <w:tcPr>
            <w:tcW w:w="0" w:type="auto"/>
            <w:tcBorders>
              <w:top w:val="nil"/>
              <w:left w:val="nil"/>
              <w:bottom w:val="single" w:sz="4" w:space="0" w:color="auto"/>
              <w:right w:val="single" w:sz="4" w:space="0" w:color="auto"/>
            </w:tcBorders>
            <w:shd w:val="clear" w:color="auto" w:fill="auto"/>
            <w:vAlign w:val="center"/>
            <w:hideMark/>
          </w:tcPr>
          <w:p w14:paraId="4362CB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3,431</w:t>
            </w:r>
          </w:p>
        </w:tc>
        <w:tc>
          <w:tcPr>
            <w:tcW w:w="0" w:type="auto"/>
            <w:tcBorders>
              <w:top w:val="nil"/>
              <w:left w:val="nil"/>
              <w:bottom w:val="single" w:sz="4" w:space="0" w:color="auto"/>
              <w:right w:val="single" w:sz="4" w:space="0" w:color="auto"/>
            </w:tcBorders>
            <w:shd w:val="clear" w:color="auto" w:fill="auto"/>
            <w:vAlign w:val="center"/>
            <w:hideMark/>
          </w:tcPr>
          <w:p w14:paraId="401E73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0,731</w:t>
            </w:r>
          </w:p>
        </w:tc>
        <w:tc>
          <w:tcPr>
            <w:tcW w:w="0" w:type="auto"/>
            <w:tcBorders>
              <w:top w:val="nil"/>
              <w:left w:val="nil"/>
              <w:bottom w:val="single" w:sz="4" w:space="0" w:color="auto"/>
              <w:right w:val="single" w:sz="4" w:space="0" w:color="auto"/>
            </w:tcBorders>
            <w:shd w:val="clear" w:color="auto" w:fill="auto"/>
            <w:vAlign w:val="center"/>
            <w:hideMark/>
          </w:tcPr>
          <w:p w14:paraId="6B422B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9CEE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73D4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6,605</w:t>
            </w:r>
          </w:p>
        </w:tc>
        <w:tc>
          <w:tcPr>
            <w:tcW w:w="0" w:type="auto"/>
            <w:tcBorders>
              <w:top w:val="nil"/>
              <w:left w:val="nil"/>
              <w:bottom w:val="single" w:sz="4" w:space="0" w:color="auto"/>
              <w:right w:val="single" w:sz="4" w:space="0" w:color="auto"/>
            </w:tcBorders>
            <w:shd w:val="clear" w:color="auto" w:fill="auto"/>
            <w:vAlign w:val="center"/>
            <w:hideMark/>
          </w:tcPr>
          <w:p w14:paraId="3DA03A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2,514</w:t>
            </w:r>
          </w:p>
        </w:tc>
        <w:tc>
          <w:tcPr>
            <w:tcW w:w="0" w:type="auto"/>
            <w:tcBorders>
              <w:top w:val="nil"/>
              <w:left w:val="nil"/>
              <w:bottom w:val="single" w:sz="4" w:space="0" w:color="auto"/>
              <w:right w:val="single" w:sz="4" w:space="0" w:color="auto"/>
            </w:tcBorders>
            <w:shd w:val="clear" w:color="auto" w:fill="auto"/>
            <w:vAlign w:val="center"/>
            <w:hideMark/>
          </w:tcPr>
          <w:p w14:paraId="46F73DB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0,451</w:t>
            </w:r>
          </w:p>
        </w:tc>
        <w:tc>
          <w:tcPr>
            <w:tcW w:w="0" w:type="auto"/>
            <w:tcBorders>
              <w:top w:val="nil"/>
              <w:left w:val="nil"/>
              <w:bottom w:val="single" w:sz="4" w:space="0" w:color="auto"/>
              <w:right w:val="single" w:sz="4" w:space="0" w:color="auto"/>
            </w:tcBorders>
            <w:shd w:val="clear" w:color="auto" w:fill="auto"/>
            <w:vAlign w:val="center"/>
            <w:hideMark/>
          </w:tcPr>
          <w:p w14:paraId="160835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E839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0,761</w:t>
            </w:r>
          </w:p>
        </w:tc>
        <w:tc>
          <w:tcPr>
            <w:tcW w:w="0" w:type="auto"/>
            <w:tcBorders>
              <w:top w:val="nil"/>
              <w:left w:val="nil"/>
              <w:bottom w:val="single" w:sz="4" w:space="0" w:color="auto"/>
              <w:right w:val="single" w:sz="4" w:space="0" w:color="auto"/>
            </w:tcBorders>
            <w:shd w:val="clear" w:color="auto" w:fill="auto"/>
            <w:vAlign w:val="center"/>
            <w:hideMark/>
          </w:tcPr>
          <w:p w14:paraId="0EE613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8F3F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1A6E2F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E5F2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47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5825E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7E35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5CBDB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AF3A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5D50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ECE4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05D7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3528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7092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AB30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680C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D1C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E823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A447B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5F40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3A10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F9D016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E7D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48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5F1C74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75D1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DF96AC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8256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3B1A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7268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293F5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7043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CBFD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D7D0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647D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2515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C148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150A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3CA2C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3E71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36AA574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4C6FD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49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706A67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1B7E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2D3CC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5587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2ACC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ED54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CDF1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AB5C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175A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E8E8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34C1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DEB9E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8EDD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CA2C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1ECA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3FB2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A21431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403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50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296E1AD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0811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08412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D3B5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E6A6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7FDD2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5354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DB4C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2198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E43F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73DC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D0B0C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1ADDD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BD84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94FF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219A1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67EC4D8"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16AD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51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6082F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32,107</w:t>
            </w:r>
          </w:p>
        </w:tc>
        <w:tc>
          <w:tcPr>
            <w:tcW w:w="0" w:type="auto"/>
            <w:tcBorders>
              <w:top w:val="nil"/>
              <w:left w:val="nil"/>
              <w:bottom w:val="single" w:sz="4" w:space="0" w:color="auto"/>
              <w:right w:val="single" w:sz="4" w:space="0" w:color="auto"/>
            </w:tcBorders>
            <w:shd w:val="clear" w:color="auto" w:fill="auto"/>
            <w:vAlign w:val="center"/>
            <w:hideMark/>
          </w:tcPr>
          <w:p w14:paraId="1300DF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394E2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21,576</w:t>
            </w:r>
          </w:p>
        </w:tc>
        <w:tc>
          <w:tcPr>
            <w:tcW w:w="0" w:type="auto"/>
            <w:tcBorders>
              <w:top w:val="nil"/>
              <w:left w:val="nil"/>
              <w:bottom w:val="single" w:sz="4" w:space="0" w:color="auto"/>
              <w:right w:val="single" w:sz="4" w:space="0" w:color="auto"/>
            </w:tcBorders>
            <w:shd w:val="clear" w:color="auto" w:fill="auto"/>
            <w:vAlign w:val="center"/>
            <w:hideMark/>
          </w:tcPr>
          <w:p w14:paraId="21C23E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6,239</w:t>
            </w:r>
          </w:p>
        </w:tc>
        <w:tc>
          <w:tcPr>
            <w:tcW w:w="0" w:type="auto"/>
            <w:tcBorders>
              <w:top w:val="nil"/>
              <w:left w:val="nil"/>
              <w:bottom w:val="single" w:sz="4" w:space="0" w:color="auto"/>
              <w:right w:val="single" w:sz="4" w:space="0" w:color="auto"/>
            </w:tcBorders>
            <w:shd w:val="clear" w:color="auto" w:fill="auto"/>
            <w:vAlign w:val="center"/>
            <w:hideMark/>
          </w:tcPr>
          <w:p w14:paraId="33D985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4,291</w:t>
            </w:r>
          </w:p>
        </w:tc>
        <w:tc>
          <w:tcPr>
            <w:tcW w:w="0" w:type="auto"/>
            <w:tcBorders>
              <w:top w:val="nil"/>
              <w:left w:val="nil"/>
              <w:bottom w:val="single" w:sz="4" w:space="0" w:color="auto"/>
              <w:right w:val="single" w:sz="4" w:space="0" w:color="auto"/>
            </w:tcBorders>
            <w:shd w:val="clear" w:color="auto" w:fill="auto"/>
            <w:vAlign w:val="center"/>
            <w:hideMark/>
          </w:tcPr>
          <w:p w14:paraId="3AD69D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15,862</w:t>
            </w:r>
          </w:p>
        </w:tc>
        <w:tc>
          <w:tcPr>
            <w:tcW w:w="0" w:type="auto"/>
            <w:tcBorders>
              <w:top w:val="nil"/>
              <w:left w:val="nil"/>
              <w:bottom w:val="single" w:sz="4" w:space="0" w:color="auto"/>
              <w:right w:val="single" w:sz="4" w:space="0" w:color="auto"/>
            </w:tcBorders>
            <w:shd w:val="clear" w:color="auto" w:fill="auto"/>
            <w:vAlign w:val="center"/>
            <w:hideMark/>
          </w:tcPr>
          <w:p w14:paraId="56656A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3,416</w:t>
            </w:r>
          </w:p>
        </w:tc>
        <w:tc>
          <w:tcPr>
            <w:tcW w:w="0" w:type="auto"/>
            <w:tcBorders>
              <w:top w:val="nil"/>
              <w:left w:val="nil"/>
              <w:bottom w:val="single" w:sz="4" w:space="0" w:color="auto"/>
              <w:right w:val="single" w:sz="4" w:space="0" w:color="auto"/>
            </w:tcBorders>
            <w:shd w:val="clear" w:color="auto" w:fill="auto"/>
            <w:vAlign w:val="center"/>
            <w:hideMark/>
          </w:tcPr>
          <w:p w14:paraId="0BBC4D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08DC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094C3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5,714</w:t>
            </w:r>
          </w:p>
        </w:tc>
        <w:tc>
          <w:tcPr>
            <w:tcW w:w="0" w:type="auto"/>
            <w:tcBorders>
              <w:top w:val="nil"/>
              <w:left w:val="nil"/>
              <w:bottom w:val="single" w:sz="4" w:space="0" w:color="auto"/>
              <w:right w:val="single" w:sz="4" w:space="0" w:color="auto"/>
            </w:tcBorders>
            <w:shd w:val="clear" w:color="auto" w:fill="auto"/>
            <w:vAlign w:val="center"/>
            <w:hideMark/>
          </w:tcPr>
          <w:p w14:paraId="34BD1EF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6,239</w:t>
            </w:r>
          </w:p>
        </w:tc>
        <w:tc>
          <w:tcPr>
            <w:tcW w:w="0" w:type="auto"/>
            <w:tcBorders>
              <w:top w:val="nil"/>
              <w:left w:val="nil"/>
              <w:bottom w:val="single" w:sz="4" w:space="0" w:color="auto"/>
              <w:right w:val="single" w:sz="4" w:space="0" w:color="auto"/>
            </w:tcBorders>
            <w:shd w:val="clear" w:color="auto" w:fill="auto"/>
            <w:vAlign w:val="center"/>
            <w:hideMark/>
          </w:tcPr>
          <w:p w14:paraId="5658B1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0,875</w:t>
            </w:r>
          </w:p>
        </w:tc>
        <w:tc>
          <w:tcPr>
            <w:tcW w:w="0" w:type="auto"/>
            <w:tcBorders>
              <w:top w:val="nil"/>
              <w:left w:val="nil"/>
              <w:bottom w:val="single" w:sz="4" w:space="0" w:color="auto"/>
              <w:right w:val="single" w:sz="4" w:space="0" w:color="auto"/>
            </w:tcBorders>
            <w:shd w:val="clear" w:color="auto" w:fill="auto"/>
            <w:vAlign w:val="center"/>
            <w:hideMark/>
          </w:tcPr>
          <w:p w14:paraId="23AEE2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214B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65F8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0C575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5DCF58E"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28D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51а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2086B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6,457</w:t>
            </w:r>
          </w:p>
        </w:tc>
        <w:tc>
          <w:tcPr>
            <w:tcW w:w="0" w:type="auto"/>
            <w:tcBorders>
              <w:top w:val="nil"/>
              <w:left w:val="nil"/>
              <w:bottom w:val="single" w:sz="4" w:space="0" w:color="auto"/>
              <w:right w:val="single" w:sz="4" w:space="0" w:color="auto"/>
            </w:tcBorders>
            <w:shd w:val="clear" w:color="auto" w:fill="auto"/>
            <w:vAlign w:val="center"/>
            <w:hideMark/>
          </w:tcPr>
          <w:p w14:paraId="1805BD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F468A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5,678</w:t>
            </w:r>
          </w:p>
        </w:tc>
        <w:tc>
          <w:tcPr>
            <w:tcW w:w="0" w:type="auto"/>
            <w:tcBorders>
              <w:top w:val="nil"/>
              <w:left w:val="nil"/>
              <w:bottom w:val="single" w:sz="4" w:space="0" w:color="auto"/>
              <w:right w:val="single" w:sz="4" w:space="0" w:color="auto"/>
            </w:tcBorders>
            <w:shd w:val="clear" w:color="auto" w:fill="auto"/>
            <w:vAlign w:val="center"/>
            <w:hideMark/>
          </w:tcPr>
          <w:p w14:paraId="4046744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14:paraId="69E83B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0,703</w:t>
            </w:r>
          </w:p>
        </w:tc>
        <w:tc>
          <w:tcPr>
            <w:tcW w:w="0" w:type="auto"/>
            <w:tcBorders>
              <w:top w:val="nil"/>
              <w:left w:val="nil"/>
              <w:bottom w:val="single" w:sz="4" w:space="0" w:color="auto"/>
              <w:right w:val="single" w:sz="4" w:space="0" w:color="auto"/>
            </w:tcBorders>
            <w:shd w:val="clear" w:color="auto" w:fill="auto"/>
            <w:vAlign w:val="center"/>
            <w:hideMark/>
          </w:tcPr>
          <w:p w14:paraId="0D2F8C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5,613</w:t>
            </w:r>
          </w:p>
        </w:tc>
        <w:tc>
          <w:tcPr>
            <w:tcW w:w="0" w:type="auto"/>
            <w:tcBorders>
              <w:top w:val="nil"/>
              <w:left w:val="nil"/>
              <w:bottom w:val="single" w:sz="4" w:space="0" w:color="auto"/>
              <w:right w:val="single" w:sz="4" w:space="0" w:color="auto"/>
            </w:tcBorders>
            <w:shd w:val="clear" w:color="auto" w:fill="auto"/>
            <w:vAlign w:val="center"/>
            <w:hideMark/>
          </w:tcPr>
          <w:p w14:paraId="74342F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0,700</w:t>
            </w:r>
          </w:p>
        </w:tc>
        <w:tc>
          <w:tcPr>
            <w:tcW w:w="0" w:type="auto"/>
            <w:tcBorders>
              <w:top w:val="nil"/>
              <w:left w:val="nil"/>
              <w:bottom w:val="single" w:sz="4" w:space="0" w:color="auto"/>
              <w:right w:val="single" w:sz="4" w:space="0" w:color="auto"/>
            </w:tcBorders>
            <w:shd w:val="clear" w:color="auto" w:fill="auto"/>
            <w:vAlign w:val="center"/>
            <w:hideMark/>
          </w:tcPr>
          <w:p w14:paraId="1101930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7265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B2D0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0,055</w:t>
            </w:r>
          </w:p>
        </w:tc>
        <w:tc>
          <w:tcPr>
            <w:tcW w:w="0" w:type="auto"/>
            <w:tcBorders>
              <w:top w:val="nil"/>
              <w:left w:val="nil"/>
              <w:bottom w:val="single" w:sz="4" w:space="0" w:color="auto"/>
              <w:right w:val="single" w:sz="4" w:space="0" w:color="auto"/>
            </w:tcBorders>
            <w:shd w:val="clear" w:color="auto" w:fill="auto"/>
            <w:vAlign w:val="center"/>
            <w:hideMark/>
          </w:tcPr>
          <w:p w14:paraId="6DF0AD6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0,056</w:t>
            </w:r>
          </w:p>
        </w:tc>
        <w:tc>
          <w:tcPr>
            <w:tcW w:w="0" w:type="auto"/>
            <w:tcBorders>
              <w:top w:val="nil"/>
              <w:left w:val="nil"/>
              <w:bottom w:val="single" w:sz="4" w:space="0" w:color="auto"/>
              <w:right w:val="single" w:sz="4" w:space="0" w:color="auto"/>
            </w:tcBorders>
            <w:shd w:val="clear" w:color="auto" w:fill="auto"/>
            <w:vAlign w:val="center"/>
            <w:hideMark/>
          </w:tcPr>
          <w:p w14:paraId="4538D0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2F987D4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0A3E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0C0968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60089F8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3AD11D1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C517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52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4C25B4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31,250</w:t>
            </w:r>
          </w:p>
        </w:tc>
        <w:tc>
          <w:tcPr>
            <w:tcW w:w="0" w:type="auto"/>
            <w:tcBorders>
              <w:top w:val="nil"/>
              <w:left w:val="nil"/>
              <w:bottom w:val="single" w:sz="4" w:space="0" w:color="auto"/>
              <w:right w:val="single" w:sz="4" w:space="0" w:color="auto"/>
            </w:tcBorders>
            <w:shd w:val="clear" w:color="auto" w:fill="auto"/>
            <w:vAlign w:val="center"/>
            <w:hideMark/>
          </w:tcPr>
          <w:p w14:paraId="5D7813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289A25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25,456</w:t>
            </w:r>
          </w:p>
        </w:tc>
        <w:tc>
          <w:tcPr>
            <w:tcW w:w="0" w:type="auto"/>
            <w:tcBorders>
              <w:top w:val="nil"/>
              <w:left w:val="nil"/>
              <w:bottom w:val="single" w:sz="4" w:space="0" w:color="auto"/>
              <w:right w:val="single" w:sz="4" w:space="0" w:color="auto"/>
            </w:tcBorders>
            <w:shd w:val="clear" w:color="auto" w:fill="auto"/>
            <w:vAlign w:val="center"/>
            <w:hideMark/>
          </w:tcPr>
          <w:p w14:paraId="552548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1,363</w:t>
            </w:r>
          </w:p>
        </w:tc>
        <w:tc>
          <w:tcPr>
            <w:tcW w:w="0" w:type="auto"/>
            <w:tcBorders>
              <w:top w:val="nil"/>
              <w:left w:val="nil"/>
              <w:bottom w:val="single" w:sz="4" w:space="0" w:color="auto"/>
              <w:right w:val="single" w:sz="4" w:space="0" w:color="auto"/>
            </w:tcBorders>
            <w:shd w:val="clear" w:color="auto" w:fill="auto"/>
            <w:vAlign w:val="center"/>
            <w:hideMark/>
          </w:tcPr>
          <w:p w14:paraId="124EFA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4,431</w:t>
            </w:r>
          </w:p>
        </w:tc>
        <w:tc>
          <w:tcPr>
            <w:tcW w:w="0" w:type="auto"/>
            <w:tcBorders>
              <w:top w:val="nil"/>
              <w:left w:val="nil"/>
              <w:bottom w:val="single" w:sz="4" w:space="0" w:color="auto"/>
              <w:right w:val="single" w:sz="4" w:space="0" w:color="auto"/>
            </w:tcBorders>
            <w:shd w:val="clear" w:color="auto" w:fill="auto"/>
            <w:vAlign w:val="center"/>
            <w:hideMark/>
          </w:tcPr>
          <w:p w14:paraId="7AEC1E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21,228</w:t>
            </w:r>
          </w:p>
        </w:tc>
        <w:tc>
          <w:tcPr>
            <w:tcW w:w="0" w:type="auto"/>
            <w:tcBorders>
              <w:top w:val="nil"/>
              <w:left w:val="nil"/>
              <w:bottom w:val="single" w:sz="4" w:space="0" w:color="auto"/>
              <w:right w:val="single" w:sz="4" w:space="0" w:color="auto"/>
            </w:tcBorders>
            <w:shd w:val="clear" w:color="auto" w:fill="auto"/>
            <w:vAlign w:val="center"/>
            <w:hideMark/>
          </w:tcPr>
          <w:p w14:paraId="4F5AB1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3,993</w:t>
            </w:r>
          </w:p>
        </w:tc>
        <w:tc>
          <w:tcPr>
            <w:tcW w:w="0" w:type="auto"/>
            <w:tcBorders>
              <w:top w:val="nil"/>
              <w:left w:val="nil"/>
              <w:bottom w:val="single" w:sz="4" w:space="0" w:color="auto"/>
              <w:right w:val="single" w:sz="4" w:space="0" w:color="auto"/>
            </w:tcBorders>
            <w:shd w:val="clear" w:color="auto" w:fill="auto"/>
            <w:vAlign w:val="center"/>
            <w:hideMark/>
          </w:tcPr>
          <w:p w14:paraId="65583A5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C3EA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14E0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4,064</w:t>
            </w:r>
          </w:p>
        </w:tc>
        <w:tc>
          <w:tcPr>
            <w:tcW w:w="0" w:type="auto"/>
            <w:tcBorders>
              <w:top w:val="nil"/>
              <w:left w:val="nil"/>
              <w:bottom w:val="single" w:sz="4" w:space="0" w:color="auto"/>
              <w:right w:val="single" w:sz="4" w:space="0" w:color="auto"/>
            </w:tcBorders>
            <w:shd w:val="clear" w:color="auto" w:fill="auto"/>
            <w:vAlign w:val="center"/>
            <w:hideMark/>
          </w:tcPr>
          <w:p w14:paraId="1AF715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1,363</w:t>
            </w:r>
          </w:p>
        </w:tc>
        <w:tc>
          <w:tcPr>
            <w:tcW w:w="0" w:type="auto"/>
            <w:tcBorders>
              <w:top w:val="nil"/>
              <w:left w:val="nil"/>
              <w:bottom w:val="single" w:sz="4" w:space="0" w:color="auto"/>
              <w:right w:val="single" w:sz="4" w:space="0" w:color="auto"/>
            </w:tcBorders>
            <w:shd w:val="clear" w:color="auto" w:fill="auto"/>
            <w:vAlign w:val="center"/>
            <w:hideMark/>
          </w:tcPr>
          <w:p w14:paraId="13F91E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0,438</w:t>
            </w:r>
          </w:p>
        </w:tc>
        <w:tc>
          <w:tcPr>
            <w:tcW w:w="0" w:type="auto"/>
            <w:tcBorders>
              <w:top w:val="nil"/>
              <w:left w:val="nil"/>
              <w:bottom w:val="single" w:sz="4" w:space="0" w:color="auto"/>
              <w:right w:val="single" w:sz="4" w:space="0" w:color="auto"/>
            </w:tcBorders>
            <w:shd w:val="clear" w:color="auto" w:fill="auto"/>
            <w:vAlign w:val="center"/>
            <w:hideMark/>
          </w:tcPr>
          <w:p w14:paraId="5722C4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CED6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78F9DA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35B0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80F8F9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5596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53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056F3D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9AFD1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FEBFB0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0AF5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6D3F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3C38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4604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1B1CE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3070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5EB3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1340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A854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AF4C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13C9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259C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FA36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F43411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0475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54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1E192A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6DB2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960B4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0B220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25264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3B6E4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0281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3D06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4088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994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7ABC1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8DA2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94906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74FF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6ABB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967C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7A12F05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256B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55 микрорайон</w:t>
            </w:r>
          </w:p>
        </w:tc>
        <w:tc>
          <w:tcPr>
            <w:tcW w:w="0" w:type="auto"/>
            <w:tcBorders>
              <w:top w:val="nil"/>
              <w:left w:val="nil"/>
              <w:bottom w:val="single" w:sz="4" w:space="0" w:color="auto"/>
              <w:right w:val="single" w:sz="4" w:space="0" w:color="auto"/>
            </w:tcBorders>
            <w:shd w:val="clear" w:color="auto" w:fill="auto"/>
            <w:vAlign w:val="center"/>
            <w:hideMark/>
          </w:tcPr>
          <w:p w14:paraId="5093F4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3,734</w:t>
            </w:r>
          </w:p>
        </w:tc>
        <w:tc>
          <w:tcPr>
            <w:tcW w:w="0" w:type="auto"/>
            <w:tcBorders>
              <w:top w:val="nil"/>
              <w:left w:val="nil"/>
              <w:bottom w:val="single" w:sz="4" w:space="0" w:color="auto"/>
              <w:right w:val="single" w:sz="4" w:space="0" w:color="auto"/>
            </w:tcBorders>
            <w:shd w:val="clear" w:color="auto" w:fill="auto"/>
            <w:vAlign w:val="center"/>
            <w:hideMark/>
          </w:tcPr>
          <w:p w14:paraId="570C0B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41709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3,528</w:t>
            </w:r>
          </w:p>
        </w:tc>
        <w:tc>
          <w:tcPr>
            <w:tcW w:w="0" w:type="auto"/>
            <w:tcBorders>
              <w:top w:val="nil"/>
              <w:left w:val="nil"/>
              <w:bottom w:val="single" w:sz="4" w:space="0" w:color="auto"/>
              <w:right w:val="single" w:sz="4" w:space="0" w:color="auto"/>
            </w:tcBorders>
            <w:shd w:val="clear" w:color="auto" w:fill="auto"/>
            <w:vAlign w:val="center"/>
            <w:hideMark/>
          </w:tcPr>
          <w:p w14:paraId="02DF1E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A088C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0,206</w:t>
            </w:r>
          </w:p>
        </w:tc>
        <w:tc>
          <w:tcPr>
            <w:tcW w:w="0" w:type="auto"/>
            <w:tcBorders>
              <w:top w:val="nil"/>
              <w:left w:val="nil"/>
              <w:bottom w:val="single" w:sz="4" w:space="0" w:color="auto"/>
              <w:right w:val="single" w:sz="4" w:space="0" w:color="auto"/>
            </w:tcBorders>
            <w:shd w:val="clear" w:color="auto" w:fill="auto"/>
            <w:vAlign w:val="center"/>
            <w:hideMark/>
          </w:tcPr>
          <w:p w14:paraId="5DAC3A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3,528</w:t>
            </w:r>
          </w:p>
        </w:tc>
        <w:tc>
          <w:tcPr>
            <w:tcW w:w="0" w:type="auto"/>
            <w:tcBorders>
              <w:top w:val="nil"/>
              <w:left w:val="nil"/>
              <w:bottom w:val="single" w:sz="4" w:space="0" w:color="auto"/>
              <w:right w:val="single" w:sz="4" w:space="0" w:color="auto"/>
            </w:tcBorders>
            <w:shd w:val="clear" w:color="auto" w:fill="auto"/>
            <w:vAlign w:val="center"/>
            <w:hideMark/>
          </w:tcPr>
          <w:p w14:paraId="334A22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0,206</w:t>
            </w:r>
          </w:p>
        </w:tc>
        <w:tc>
          <w:tcPr>
            <w:tcW w:w="0" w:type="auto"/>
            <w:tcBorders>
              <w:top w:val="nil"/>
              <w:left w:val="nil"/>
              <w:bottom w:val="single" w:sz="4" w:space="0" w:color="auto"/>
              <w:right w:val="single" w:sz="4" w:space="0" w:color="auto"/>
            </w:tcBorders>
            <w:shd w:val="clear" w:color="auto" w:fill="auto"/>
            <w:vAlign w:val="center"/>
            <w:hideMark/>
          </w:tcPr>
          <w:p w14:paraId="3E2B4B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0F44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BC804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9163F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B46AC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70ED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4D2F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3314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98B2E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82A499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9B704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Пос. Обнинское</w:t>
            </w:r>
          </w:p>
        </w:tc>
        <w:tc>
          <w:tcPr>
            <w:tcW w:w="0" w:type="auto"/>
            <w:tcBorders>
              <w:top w:val="nil"/>
              <w:left w:val="nil"/>
              <w:bottom w:val="single" w:sz="4" w:space="0" w:color="auto"/>
              <w:right w:val="single" w:sz="4" w:space="0" w:color="auto"/>
            </w:tcBorders>
            <w:shd w:val="clear" w:color="auto" w:fill="auto"/>
            <w:vAlign w:val="center"/>
            <w:hideMark/>
          </w:tcPr>
          <w:p w14:paraId="3D2F4E0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0,692</w:t>
            </w:r>
          </w:p>
        </w:tc>
        <w:tc>
          <w:tcPr>
            <w:tcW w:w="0" w:type="auto"/>
            <w:tcBorders>
              <w:top w:val="nil"/>
              <w:left w:val="nil"/>
              <w:bottom w:val="single" w:sz="4" w:space="0" w:color="auto"/>
              <w:right w:val="single" w:sz="4" w:space="0" w:color="auto"/>
            </w:tcBorders>
            <w:shd w:val="clear" w:color="auto" w:fill="auto"/>
            <w:vAlign w:val="center"/>
            <w:hideMark/>
          </w:tcPr>
          <w:p w14:paraId="5AD039A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140AB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0,397</w:t>
            </w:r>
          </w:p>
        </w:tc>
        <w:tc>
          <w:tcPr>
            <w:tcW w:w="0" w:type="auto"/>
            <w:tcBorders>
              <w:top w:val="nil"/>
              <w:left w:val="nil"/>
              <w:bottom w:val="single" w:sz="4" w:space="0" w:color="auto"/>
              <w:right w:val="single" w:sz="4" w:space="0" w:color="auto"/>
            </w:tcBorders>
            <w:shd w:val="clear" w:color="auto" w:fill="auto"/>
            <w:vAlign w:val="center"/>
            <w:hideMark/>
          </w:tcPr>
          <w:p w14:paraId="290D07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0,252</w:t>
            </w:r>
          </w:p>
        </w:tc>
        <w:tc>
          <w:tcPr>
            <w:tcW w:w="0" w:type="auto"/>
            <w:tcBorders>
              <w:top w:val="nil"/>
              <w:left w:val="nil"/>
              <w:bottom w:val="single" w:sz="4" w:space="0" w:color="auto"/>
              <w:right w:val="single" w:sz="4" w:space="0" w:color="auto"/>
            </w:tcBorders>
            <w:shd w:val="clear" w:color="auto" w:fill="auto"/>
            <w:vAlign w:val="center"/>
            <w:hideMark/>
          </w:tcPr>
          <w:p w14:paraId="73E02D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0,043</w:t>
            </w:r>
          </w:p>
        </w:tc>
        <w:tc>
          <w:tcPr>
            <w:tcW w:w="0" w:type="auto"/>
            <w:tcBorders>
              <w:top w:val="nil"/>
              <w:left w:val="nil"/>
              <w:bottom w:val="single" w:sz="4" w:space="0" w:color="auto"/>
              <w:right w:val="single" w:sz="4" w:space="0" w:color="auto"/>
            </w:tcBorders>
            <w:shd w:val="clear" w:color="auto" w:fill="auto"/>
            <w:vAlign w:val="center"/>
            <w:hideMark/>
          </w:tcPr>
          <w:p w14:paraId="7A391F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699B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91A6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51B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FF6F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14:paraId="285B1E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0,252</w:t>
            </w:r>
          </w:p>
        </w:tc>
        <w:tc>
          <w:tcPr>
            <w:tcW w:w="0" w:type="auto"/>
            <w:tcBorders>
              <w:top w:val="nil"/>
              <w:left w:val="nil"/>
              <w:bottom w:val="single" w:sz="4" w:space="0" w:color="auto"/>
              <w:right w:val="single" w:sz="4" w:space="0" w:color="auto"/>
            </w:tcBorders>
            <w:shd w:val="clear" w:color="auto" w:fill="auto"/>
            <w:vAlign w:val="center"/>
            <w:hideMark/>
          </w:tcPr>
          <w:p w14:paraId="4AB675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54C4993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3798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14:paraId="10E3EF1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5893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0,003</w:t>
            </w:r>
          </w:p>
        </w:tc>
      </w:tr>
      <w:tr w:rsidR="00AD2234" w:rsidRPr="001519F0" w14:paraId="32E3D97F"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6930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Жилой район "Зайцево"</w:t>
            </w:r>
          </w:p>
        </w:tc>
        <w:tc>
          <w:tcPr>
            <w:tcW w:w="0" w:type="auto"/>
            <w:tcBorders>
              <w:top w:val="nil"/>
              <w:left w:val="nil"/>
              <w:bottom w:val="single" w:sz="4" w:space="0" w:color="auto"/>
              <w:right w:val="single" w:sz="4" w:space="0" w:color="auto"/>
            </w:tcBorders>
            <w:shd w:val="clear" w:color="auto" w:fill="auto"/>
            <w:vAlign w:val="center"/>
            <w:hideMark/>
          </w:tcPr>
          <w:p w14:paraId="2952631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3,145</w:t>
            </w:r>
          </w:p>
        </w:tc>
        <w:tc>
          <w:tcPr>
            <w:tcW w:w="0" w:type="auto"/>
            <w:tcBorders>
              <w:top w:val="nil"/>
              <w:left w:val="nil"/>
              <w:bottom w:val="single" w:sz="4" w:space="0" w:color="auto"/>
              <w:right w:val="single" w:sz="4" w:space="0" w:color="auto"/>
            </w:tcBorders>
            <w:shd w:val="clear" w:color="auto" w:fill="auto"/>
            <w:vAlign w:val="center"/>
            <w:hideMark/>
          </w:tcPr>
          <w:p w14:paraId="58AFEEA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06438B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2,685</w:t>
            </w:r>
          </w:p>
        </w:tc>
        <w:tc>
          <w:tcPr>
            <w:tcW w:w="0" w:type="auto"/>
            <w:tcBorders>
              <w:top w:val="nil"/>
              <w:left w:val="nil"/>
              <w:bottom w:val="single" w:sz="4" w:space="0" w:color="auto"/>
              <w:right w:val="single" w:sz="4" w:space="0" w:color="auto"/>
            </w:tcBorders>
            <w:shd w:val="clear" w:color="auto" w:fill="auto"/>
            <w:vAlign w:val="center"/>
            <w:hideMark/>
          </w:tcPr>
          <w:p w14:paraId="4FE0A4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1236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14:paraId="6DD2302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2,175</w:t>
            </w:r>
          </w:p>
        </w:tc>
        <w:tc>
          <w:tcPr>
            <w:tcW w:w="0" w:type="auto"/>
            <w:tcBorders>
              <w:top w:val="nil"/>
              <w:left w:val="nil"/>
              <w:bottom w:val="single" w:sz="4" w:space="0" w:color="auto"/>
              <w:right w:val="single" w:sz="4" w:space="0" w:color="auto"/>
            </w:tcBorders>
            <w:shd w:val="clear" w:color="auto" w:fill="auto"/>
            <w:vAlign w:val="center"/>
            <w:hideMark/>
          </w:tcPr>
          <w:p w14:paraId="338E7D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0,437</w:t>
            </w:r>
          </w:p>
        </w:tc>
        <w:tc>
          <w:tcPr>
            <w:tcW w:w="0" w:type="auto"/>
            <w:tcBorders>
              <w:top w:val="nil"/>
              <w:left w:val="nil"/>
              <w:bottom w:val="single" w:sz="4" w:space="0" w:color="auto"/>
              <w:right w:val="single" w:sz="4" w:space="0" w:color="auto"/>
            </w:tcBorders>
            <w:shd w:val="clear" w:color="auto" w:fill="auto"/>
            <w:vAlign w:val="center"/>
            <w:hideMark/>
          </w:tcPr>
          <w:p w14:paraId="7C79DA2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B3E47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5157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0,511</w:t>
            </w:r>
          </w:p>
        </w:tc>
        <w:tc>
          <w:tcPr>
            <w:tcW w:w="0" w:type="auto"/>
            <w:tcBorders>
              <w:top w:val="nil"/>
              <w:left w:val="nil"/>
              <w:bottom w:val="single" w:sz="4" w:space="0" w:color="auto"/>
              <w:right w:val="single" w:sz="4" w:space="0" w:color="auto"/>
            </w:tcBorders>
            <w:shd w:val="clear" w:color="auto" w:fill="auto"/>
            <w:vAlign w:val="center"/>
            <w:hideMark/>
          </w:tcPr>
          <w:p w14:paraId="0CA4AB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6479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3D959A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60CE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D8C2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BC2B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AE7DA7E"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1BB4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Жилой район "Заовражье" (1-10 кварталы)</w:t>
            </w:r>
          </w:p>
        </w:tc>
        <w:tc>
          <w:tcPr>
            <w:tcW w:w="0" w:type="auto"/>
            <w:tcBorders>
              <w:top w:val="nil"/>
              <w:left w:val="nil"/>
              <w:bottom w:val="single" w:sz="4" w:space="0" w:color="auto"/>
              <w:right w:val="single" w:sz="4" w:space="0" w:color="auto"/>
            </w:tcBorders>
            <w:shd w:val="clear" w:color="auto" w:fill="auto"/>
            <w:vAlign w:val="center"/>
            <w:hideMark/>
          </w:tcPr>
          <w:p w14:paraId="43EB6A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668C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E2F17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B85A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8795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7D01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7B8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290E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0F8D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B5852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C309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49D0A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D586A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9BB0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D5A80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9AE8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8F6056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B5E54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Заовражье, 11 квартал (40:27:020101:761)</w:t>
            </w:r>
          </w:p>
        </w:tc>
        <w:tc>
          <w:tcPr>
            <w:tcW w:w="0" w:type="auto"/>
            <w:tcBorders>
              <w:top w:val="nil"/>
              <w:left w:val="nil"/>
              <w:bottom w:val="single" w:sz="4" w:space="0" w:color="auto"/>
              <w:right w:val="single" w:sz="4" w:space="0" w:color="auto"/>
            </w:tcBorders>
            <w:shd w:val="clear" w:color="auto" w:fill="auto"/>
            <w:vAlign w:val="center"/>
            <w:hideMark/>
          </w:tcPr>
          <w:p w14:paraId="4C2A60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B41C4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8ADC1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D814E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A738B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387B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E703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8572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8650C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D57F4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811F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907E5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4C139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9974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23E0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66698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6773DE5"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3A07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Жилой район "Зона 2"</w:t>
            </w:r>
          </w:p>
        </w:tc>
        <w:tc>
          <w:tcPr>
            <w:tcW w:w="0" w:type="auto"/>
            <w:tcBorders>
              <w:top w:val="nil"/>
              <w:left w:val="nil"/>
              <w:bottom w:val="single" w:sz="4" w:space="0" w:color="auto"/>
              <w:right w:val="single" w:sz="4" w:space="0" w:color="auto"/>
            </w:tcBorders>
            <w:shd w:val="clear" w:color="auto" w:fill="auto"/>
            <w:vAlign w:val="center"/>
            <w:hideMark/>
          </w:tcPr>
          <w:p w14:paraId="1A3128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F06A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4356B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5DC5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70F6D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BA3B3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7DC3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C6E8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DFEC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83CD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6F51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A62A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AB806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6969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126AA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924BE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071853C"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8E28E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Жилой район "Экодолье Обнинск"</w:t>
            </w:r>
          </w:p>
        </w:tc>
        <w:tc>
          <w:tcPr>
            <w:tcW w:w="0" w:type="auto"/>
            <w:tcBorders>
              <w:top w:val="nil"/>
              <w:left w:val="nil"/>
              <w:bottom w:val="single" w:sz="4" w:space="0" w:color="auto"/>
              <w:right w:val="single" w:sz="4" w:space="0" w:color="auto"/>
            </w:tcBorders>
            <w:shd w:val="clear" w:color="auto" w:fill="auto"/>
            <w:vAlign w:val="center"/>
            <w:hideMark/>
          </w:tcPr>
          <w:p w14:paraId="13C4430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4B63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624D3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C1F8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6687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6B62F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C0C5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5707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D555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37E3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1865E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093F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CA9F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4C79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F10F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E759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31B2CF2"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1101C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Промзона «Мишково»</w:t>
            </w:r>
          </w:p>
        </w:tc>
        <w:tc>
          <w:tcPr>
            <w:tcW w:w="0" w:type="auto"/>
            <w:tcBorders>
              <w:top w:val="nil"/>
              <w:left w:val="nil"/>
              <w:bottom w:val="single" w:sz="4" w:space="0" w:color="auto"/>
              <w:right w:val="single" w:sz="4" w:space="0" w:color="auto"/>
            </w:tcBorders>
            <w:shd w:val="clear" w:color="auto" w:fill="auto"/>
            <w:vAlign w:val="center"/>
            <w:hideMark/>
          </w:tcPr>
          <w:p w14:paraId="2D7CEA0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38,642</w:t>
            </w:r>
          </w:p>
        </w:tc>
        <w:tc>
          <w:tcPr>
            <w:tcW w:w="0" w:type="auto"/>
            <w:tcBorders>
              <w:top w:val="nil"/>
              <w:left w:val="nil"/>
              <w:bottom w:val="single" w:sz="4" w:space="0" w:color="auto"/>
              <w:right w:val="single" w:sz="4" w:space="0" w:color="auto"/>
            </w:tcBorders>
            <w:shd w:val="clear" w:color="auto" w:fill="auto"/>
            <w:vAlign w:val="center"/>
            <w:hideMark/>
          </w:tcPr>
          <w:p w14:paraId="2C2A1E9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6E4C5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19,399</w:t>
            </w:r>
          </w:p>
        </w:tc>
        <w:tc>
          <w:tcPr>
            <w:tcW w:w="0" w:type="auto"/>
            <w:tcBorders>
              <w:top w:val="nil"/>
              <w:left w:val="nil"/>
              <w:bottom w:val="single" w:sz="4" w:space="0" w:color="auto"/>
              <w:right w:val="single" w:sz="4" w:space="0" w:color="auto"/>
            </w:tcBorders>
            <w:shd w:val="clear" w:color="auto" w:fill="auto"/>
            <w:vAlign w:val="center"/>
            <w:hideMark/>
          </w:tcPr>
          <w:p w14:paraId="717B704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17,510</w:t>
            </w:r>
          </w:p>
        </w:tc>
        <w:tc>
          <w:tcPr>
            <w:tcW w:w="0" w:type="auto"/>
            <w:tcBorders>
              <w:top w:val="nil"/>
              <w:left w:val="nil"/>
              <w:bottom w:val="single" w:sz="4" w:space="0" w:color="auto"/>
              <w:right w:val="single" w:sz="4" w:space="0" w:color="auto"/>
            </w:tcBorders>
            <w:shd w:val="clear" w:color="auto" w:fill="auto"/>
            <w:vAlign w:val="center"/>
            <w:hideMark/>
          </w:tcPr>
          <w:p w14:paraId="278EA3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1,733</w:t>
            </w:r>
          </w:p>
        </w:tc>
        <w:tc>
          <w:tcPr>
            <w:tcW w:w="0" w:type="auto"/>
            <w:tcBorders>
              <w:top w:val="nil"/>
              <w:left w:val="nil"/>
              <w:bottom w:val="single" w:sz="4" w:space="0" w:color="auto"/>
              <w:right w:val="single" w:sz="4" w:space="0" w:color="auto"/>
            </w:tcBorders>
            <w:shd w:val="clear" w:color="auto" w:fill="auto"/>
            <w:vAlign w:val="center"/>
            <w:hideMark/>
          </w:tcPr>
          <w:p w14:paraId="2621E01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0,039</w:t>
            </w:r>
          </w:p>
        </w:tc>
        <w:tc>
          <w:tcPr>
            <w:tcW w:w="0" w:type="auto"/>
            <w:tcBorders>
              <w:top w:val="nil"/>
              <w:left w:val="nil"/>
              <w:bottom w:val="single" w:sz="4" w:space="0" w:color="auto"/>
              <w:right w:val="single" w:sz="4" w:space="0" w:color="auto"/>
            </w:tcBorders>
            <w:shd w:val="clear" w:color="auto" w:fill="auto"/>
            <w:vAlign w:val="center"/>
            <w:hideMark/>
          </w:tcPr>
          <w:p w14:paraId="7C9E1C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58BA63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91B9C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91F3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40AD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3B6F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2A349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3162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19,360</w:t>
            </w:r>
          </w:p>
        </w:tc>
        <w:tc>
          <w:tcPr>
            <w:tcW w:w="0" w:type="auto"/>
            <w:tcBorders>
              <w:top w:val="nil"/>
              <w:left w:val="nil"/>
              <w:bottom w:val="single" w:sz="4" w:space="0" w:color="auto"/>
              <w:right w:val="single" w:sz="4" w:space="0" w:color="auto"/>
            </w:tcBorders>
            <w:shd w:val="clear" w:color="auto" w:fill="auto"/>
            <w:vAlign w:val="center"/>
            <w:hideMark/>
          </w:tcPr>
          <w:p w14:paraId="1E8D24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17,510</w:t>
            </w:r>
          </w:p>
        </w:tc>
        <w:tc>
          <w:tcPr>
            <w:tcW w:w="0" w:type="auto"/>
            <w:tcBorders>
              <w:top w:val="nil"/>
              <w:left w:val="nil"/>
              <w:bottom w:val="single" w:sz="4" w:space="0" w:color="auto"/>
              <w:right w:val="single" w:sz="4" w:space="0" w:color="auto"/>
            </w:tcBorders>
            <w:shd w:val="clear" w:color="auto" w:fill="auto"/>
            <w:vAlign w:val="center"/>
            <w:hideMark/>
          </w:tcPr>
          <w:p w14:paraId="27C531F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1,719</w:t>
            </w:r>
          </w:p>
        </w:tc>
      </w:tr>
      <w:tr w:rsidR="00AD2234" w:rsidRPr="001519F0" w14:paraId="0A0F170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9813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Индивидуальная застройка «Мишково»</w:t>
            </w:r>
          </w:p>
        </w:tc>
        <w:tc>
          <w:tcPr>
            <w:tcW w:w="0" w:type="auto"/>
            <w:tcBorders>
              <w:top w:val="nil"/>
              <w:left w:val="nil"/>
              <w:bottom w:val="single" w:sz="4" w:space="0" w:color="auto"/>
              <w:right w:val="single" w:sz="4" w:space="0" w:color="auto"/>
            </w:tcBorders>
            <w:shd w:val="clear" w:color="auto" w:fill="auto"/>
            <w:vAlign w:val="center"/>
            <w:hideMark/>
          </w:tcPr>
          <w:p w14:paraId="6937FD4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FBC1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C3223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99D75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E85D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4E8F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EA02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6B62F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BF878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BE0C1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E1EE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93D7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CA30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B87E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EA669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6FCC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540DA53"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F243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Муниципальная промзона</w:t>
            </w:r>
          </w:p>
        </w:tc>
        <w:tc>
          <w:tcPr>
            <w:tcW w:w="0" w:type="auto"/>
            <w:tcBorders>
              <w:top w:val="nil"/>
              <w:left w:val="nil"/>
              <w:bottom w:val="single" w:sz="4" w:space="0" w:color="auto"/>
              <w:right w:val="single" w:sz="4" w:space="0" w:color="auto"/>
            </w:tcBorders>
            <w:shd w:val="clear" w:color="auto" w:fill="auto"/>
            <w:vAlign w:val="center"/>
            <w:hideMark/>
          </w:tcPr>
          <w:p w14:paraId="0C1DF4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2814F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0BA740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01C7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5116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DE175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328A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00A9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73B2F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A4DC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9DE5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7E62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9C21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BEDE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6FB53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8884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C8A9D1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465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ГНЦ РФ ФЭИ</w:t>
            </w:r>
          </w:p>
        </w:tc>
        <w:tc>
          <w:tcPr>
            <w:tcW w:w="0" w:type="auto"/>
            <w:tcBorders>
              <w:top w:val="nil"/>
              <w:left w:val="nil"/>
              <w:bottom w:val="single" w:sz="4" w:space="0" w:color="auto"/>
              <w:right w:val="single" w:sz="4" w:space="0" w:color="auto"/>
            </w:tcBorders>
            <w:shd w:val="clear" w:color="auto" w:fill="auto"/>
            <w:vAlign w:val="center"/>
            <w:hideMark/>
          </w:tcPr>
          <w:p w14:paraId="57C2B7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5,751</w:t>
            </w:r>
          </w:p>
        </w:tc>
        <w:tc>
          <w:tcPr>
            <w:tcW w:w="0" w:type="auto"/>
            <w:tcBorders>
              <w:top w:val="nil"/>
              <w:left w:val="nil"/>
              <w:bottom w:val="single" w:sz="4" w:space="0" w:color="auto"/>
              <w:right w:val="single" w:sz="4" w:space="0" w:color="auto"/>
            </w:tcBorders>
            <w:shd w:val="clear" w:color="auto" w:fill="auto"/>
            <w:vAlign w:val="center"/>
            <w:hideMark/>
          </w:tcPr>
          <w:p w14:paraId="63FBFD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53F5B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1,967</w:t>
            </w:r>
          </w:p>
        </w:tc>
        <w:tc>
          <w:tcPr>
            <w:tcW w:w="0" w:type="auto"/>
            <w:tcBorders>
              <w:top w:val="nil"/>
              <w:left w:val="nil"/>
              <w:bottom w:val="single" w:sz="4" w:space="0" w:color="auto"/>
              <w:right w:val="single" w:sz="4" w:space="0" w:color="auto"/>
            </w:tcBorders>
            <w:shd w:val="clear" w:color="auto" w:fill="auto"/>
            <w:vAlign w:val="center"/>
            <w:hideMark/>
          </w:tcPr>
          <w:p w14:paraId="7AA7B5D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3,616</w:t>
            </w:r>
          </w:p>
        </w:tc>
        <w:tc>
          <w:tcPr>
            <w:tcW w:w="0" w:type="auto"/>
            <w:tcBorders>
              <w:top w:val="nil"/>
              <w:left w:val="nil"/>
              <w:bottom w:val="single" w:sz="4" w:space="0" w:color="auto"/>
              <w:right w:val="single" w:sz="4" w:space="0" w:color="auto"/>
            </w:tcBorders>
            <w:shd w:val="clear" w:color="auto" w:fill="auto"/>
            <w:vAlign w:val="center"/>
            <w:hideMark/>
          </w:tcPr>
          <w:p w14:paraId="0EF7EA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0,169</w:t>
            </w:r>
          </w:p>
        </w:tc>
        <w:tc>
          <w:tcPr>
            <w:tcW w:w="0" w:type="auto"/>
            <w:tcBorders>
              <w:top w:val="nil"/>
              <w:left w:val="nil"/>
              <w:bottom w:val="single" w:sz="4" w:space="0" w:color="auto"/>
              <w:right w:val="single" w:sz="4" w:space="0" w:color="auto"/>
            </w:tcBorders>
            <w:shd w:val="clear" w:color="auto" w:fill="auto"/>
            <w:vAlign w:val="center"/>
            <w:hideMark/>
          </w:tcPr>
          <w:p w14:paraId="57F956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0,054</w:t>
            </w:r>
          </w:p>
        </w:tc>
        <w:tc>
          <w:tcPr>
            <w:tcW w:w="0" w:type="auto"/>
            <w:tcBorders>
              <w:top w:val="nil"/>
              <w:left w:val="nil"/>
              <w:bottom w:val="single" w:sz="4" w:space="0" w:color="auto"/>
              <w:right w:val="single" w:sz="4" w:space="0" w:color="auto"/>
            </w:tcBorders>
            <w:shd w:val="clear" w:color="auto" w:fill="auto"/>
            <w:vAlign w:val="center"/>
            <w:hideMark/>
          </w:tcPr>
          <w:p w14:paraId="137789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0,079</w:t>
            </w:r>
          </w:p>
        </w:tc>
        <w:tc>
          <w:tcPr>
            <w:tcW w:w="0" w:type="auto"/>
            <w:tcBorders>
              <w:top w:val="nil"/>
              <w:left w:val="nil"/>
              <w:bottom w:val="single" w:sz="4" w:space="0" w:color="auto"/>
              <w:right w:val="single" w:sz="4" w:space="0" w:color="auto"/>
            </w:tcBorders>
            <w:shd w:val="clear" w:color="auto" w:fill="auto"/>
            <w:vAlign w:val="center"/>
            <w:hideMark/>
          </w:tcPr>
          <w:p w14:paraId="6BEC2EC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CBE36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DF04F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CD38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0F24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E651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E39C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1,913</w:t>
            </w:r>
          </w:p>
        </w:tc>
        <w:tc>
          <w:tcPr>
            <w:tcW w:w="0" w:type="auto"/>
            <w:tcBorders>
              <w:top w:val="nil"/>
              <w:left w:val="nil"/>
              <w:bottom w:val="single" w:sz="4" w:space="0" w:color="auto"/>
              <w:right w:val="single" w:sz="4" w:space="0" w:color="auto"/>
            </w:tcBorders>
            <w:shd w:val="clear" w:color="auto" w:fill="auto"/>
            <w:vAlign w:val="center"/>
            <w:hideMark/>
          </w:tcPr>
          <w:p w14:paraId="1BE8080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3,616</w:t>
            </w:r>
          </w:p>
        </w:tc>
        <w:tc>
          <w:tcPr>
            <w:tcW w:w="0" w:type="auto"/>
            <w:tcBorders>
              <w:top w:val="nil"/>
              <w:left w:val="nil"/>
              <w:bottom w:val="single" w:sz="4" w:space="0" w:color="auto"/>
              <w:right w:val="single" w:sz="4" w:space="0" w:color="auto"/>
            </w:tcBorders>
            <w:shd w:val="clear" w:color="auto" w:fill="auto"/>
            <w:vAlign w:val="center"/>
            <w:hideMark/>
          </w:tcPr>
          <w:p w14:paraId="2F87EC8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0,090</w:t>
            </w:r>
          </w:p>
        </w:tc>
      </w:tr>
      <w:tr w:rsidR="00AD2234" w:rsidRPr="001519F0" w14:paraId="55678073"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83F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хлебозавода по ул. Курчатова</w:t>
            </w:r>
          </w:p>
        </w:tc>
        <w:tc>
          <w:tcPr>
            <w:tcW w:w="0" w:type="auto"/>
            <w:tcBorders>
              <w:top w:val="nil"/>
              <w:left w:val="nil"/>
              <w:bottom w:val="single" w:sz="4" w:space="0" w:color="auto"/>
              <w:right w:val="single" w:sz="4" w:space="0" w:color="auto"/>
            </w:tcBorders>
            <w:shd w:val="clear" w:color="auto" w:fill="auto"/>
            <w:vAlign w:val="center"/>
            <w:hideMark/>
          </w:tcPr>
          <w:p w14:paraId="0363906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6,759</w:t>
            </w:r>
          </w:p>
        </w:tc>
        <w:tc>
          <w:tcPr>
            <w:tcW w:w="0" w:type="auto"/>
            <w:tcBorders>
              <w:top w:val="nil"/>
              <w:left w:val="nil"/>
              <w:bottom w:val="single" w:sz="4" w:space="0" w:color="auto"/>
              <w:right w:val="single" w:sz="4" w:space="0" w:color="auto"/>
            </w:tcBorders>
            <w:shd w:val="clear" w:color="auto" w:fill="auto"/>
            <w:vAlign w:val="center"/>
            <w:hideMark/>
          </w:tcPr>
          <w:p w14:paraId="1DA6988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1,767</w:t>
            </w:r>
          </w:p>
        </w:tc>
        <w:tc>
          <w:tcPr>
            <w:tcW w:w="0" w:type="auto"/>
            <w:tcBorders>
              <w:top w:val="nil"/>
              <w:left w:val="nil"/>
              <w:bottom w:val="single" w:sz="4" w:space="0" w:color="auto"/>
              <w:right w:val="single" w:sz="4" w:space="0" w:color="auto"/>
            </w:tcBorders>
            <w:shd w:val="clear" w:color="auto" w:fill="auto"/>
            <w:vAlign w:val="center"/>
            <w:hideMark/>
          </w:tcPr>
          <w:p w14:paraId="1B3745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0,384</w:t>
            </w:r>
          </w:p>
        </w:tc>
        <w:tc>
          <w:tcPr>
            <w:tcW w:w="0" w:type="auto"/>
            <w:tcBorders>
              <w:top w:val="nil"/>
              <w:left w:val="nil"/>
              <w:bottom w:val="single" w:sz="4" w:space="0" w:color="auto"/>
              <w:right w:val="single" w:sz="4" w:space="0" w:color="auto"/>
            </w:tcBorders>
            <w:shd w:val="clear" w:color="auto" w:fill="auto"/>
            <w:vAlign w:val="center"/>
            <w:hideMark/>
          </w:tcPr>
          <w:p w14:paraId="327A7E4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3,723</w:t>
            </w:r>
          </w:p>
        </w:tc>
        <w:tc>
          <w:tcPr>
            <w:tcW w:w="0" w:type="auto"/>
            <w:tcBorders>
              <w:top w:val="nil"/>
              <w:left w:val="nil"/>
              <w:bottom w:val="single" w:sz="4" w:space="0" w:color="auto"/>
              <w:right w:val="single" w:sz="4" w:space="0" w:color="auto"/>
            </w:tcBorders>
            <w:shd w:val="clear" w:color="auto" w:fill="auto"/>
            <w:vAlign w:val="center"/>
            <w:hideMark/>
          </w:tcPr>
          <w:p w14:paraId="204B73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0,885</w:t>
            </w:r>
          </w:p>
        </w:tc>
        <w:tc>
          <w:tcPr>
            <w:tcW w:w="0" w:type="auto"/>
            <w:tcBorders>
              <w:top w:val="nil"/>
              <w:left w:val="nil"/>
              <w:bottom w:val="single" w:sz="4" w:space="0" w:color="auto"/>
              <w:right w:val="single" w:sz="4" w:space="0" w:color="auto"/>
            </w:tcBorders>
            <w:shd w:val="clear" w:color="auto" w:fill="auto"/>
            <w:vAlign w:val="center"/>
            <w:hideMark/>
          </w:tcPr>
          <w:p w14:paraId="098FBD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61E9A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4D0E8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32EB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787F9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C2E52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DDA5D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30FE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1,767</w:t>
            </w:r>
          </w:p>
        </w:tc>
        <w:tc>
          <w:tcPr>
            <w:tcW w:w="0" w:type="auto"/>
            <w:tcBorders>
              <w:top w:val="nil"/>
              <w:left w:val="nil"/>
              <w:bottom w:val="single" w:sz="4" w:space="0" w:color="auto"/>
              <w:right w:val="single" w:sz="4" w:space="0" w:color="auto"/>
            </w:tcBorders>
            <w:shd w:val="clear" w:color="auto" w:fill="auto"/>
            <w:vAlign w:val="center"/>
            <w:hideMark/>
          </w:tcPr>
          <w:p w14:paraId="48B0D3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0,384</w:t>
            </w:r>
          </w:p>
        </w:tc>
        <w:tc>
          <w:tcPr>
            <w:tcW w:w="0" w:type="auto"/>
            <w:tcBorders>
              <w:top w:val="nil"/>
              <w:left w:val="nil"/>
              <w:bottom w:val="single" w:sz="4" w:space="0" w:color="auto"/>
              <w:right w:val="single" w:sz="4" w:space="0" w:color="auto"/>
            </w:tcBorders>
            <w:shd w:val="clear" w:color="auto" w:fill="auto"/>
            <w:vAlign w:val="center"/>
            <w:hideMark/>
          </w:tcPr>
          <w:p w14:paraId="42B50D7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3,723</w:t>
            </w:r>
          </w:p>
        </w:tc>
        <w:tc>
          <w:tcPr>
            <w:tcW w:w="0" w:type="auto"/>
            <w:tcBorders>
              <w:top w:val="nil"/>
              <w:left w:val="nil"/>
              <w:bottom w:val="single" w:sz="4" w:space="0" w:color="auto"/>
              <w:right w:val="single" w:sz="4" w:space="0" w:color="auto"/>
            </w:tcBorders>
            <w:shd w:val="clear" w:color="auto" w:fill="auto"/>
            <w:vAlign w:val="center"/>
            <w:hideMark/>
          </w:tcPr>
          <w:p w14:paraId="36D2F0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0,885</w:t>
            </w:r>
          </w:p>
        </w:tc>
      </w:tr>
      <w:tr w:rsidR="00AD2234" w:rsidRPr="001519F0" w14:paraId="637C1A83"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B79B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Зона инновационного развития по ул. Красных Зорь</w:t>
            </w:r>
          </w:p>
        </w:tc>
        <w:tc>
          <w:tcPr>
            <w:tcW w:w="0" w:type="auto"/>
            <w:tcBorders>
              <w:top w:val="nil"/>
              <w:left w:val="nil"/>
              <w:bottom w:val="single" w:sz="4" w:space="0" w:color="auto"/>
              <w:right w:val="single" w:sz="4" w:space="0" w:color="auto"/>
            </w:tcBorders>
            <w:shd w:val="clear" w:color="auto" w:fill="auto"/>
            <w:vAlign w:val="center"/>
            <w:hideMark/>
          </w:tcPr>
          <w:p w14:paraId="64DC759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982D2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108D7F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52959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42BBA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2587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D79B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7B9A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E607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AAE9B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D46AE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1598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79E1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D2E8A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3474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5A12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91593FD"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1202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Поселок Мирный</w:t>
            </w:r>
          </w:p>
        </w:tc>
        <w:tc>
          <w:tcPr>
            <w:tcW w:w="0" w:type="auto"/>
            <w:tcBorders>
              <w:top w:val="nil"/>
              <w:left w:val="nil"/>
              <w:bottom w:val="single" w:sz="4" w:space="0" w:color="auto"/>
              <w:right w:val="single" w:sz="4" w:space="0" w:color="auto"/>
            </w:tcBorders>
            <w:shd w:val="clear" w:color="auto" w:fill="auto"/>
            <w:vAlign w:val="center"/>
            <w:hideMark/>
          </w:tcPr>
          <w:p w14:paraId="6D07618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1,277</w:t>
            </w:r>
          </w:p>
        </w:tc>
        <w:tc>
          <w:tcPr>
            <w:tcW w:w="0" w:type="auto"/>
            <w:tcBorders>
              <w:top w:val="nil"/>
              <w:left w:val="nil"/>
              <w:bottom w:val="single" w:sz="4" w:space="0" w:color="auto"/>
              <w:right w:val="single" w:sz="4" w:space="0" w:color="auto"/>
            </w:tcBorders>
            <w:shd w:val="clear" w:color="auto" w:fill="auto"/>
            <w:vAlign w:val="center"/>
            <w:hideMark/>
          </w:tcPr>
          <w:p w14:paraId="4F34E4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B3CB8F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1,230</w:t>
            </w:r>
          </w:p>
        </w:tc>
        <w:tc>
          <w:tcPr>
            <w:tcW w:w="0" w:type="auto"/>
            <w:tcBorders>
              <w:top w:val="nil"/>
              <w:left w:val="nil"/>
              <w:bottom w:val="single" w:sz="4" w:space="0" w:color="auto"/>
              <w:right w:val="single" w:sz="4" w:space="0" w:color="auto"/>
            </w:tcBorders>
            <w:shd w:val="clear" w:color="auto" w:fill="auto"/>
            <w:vAlign w:val="center"/>
            <w:hideMark/>
          </w:tcPr>
          <w:p w14:paraId="238FDA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60BA8D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6FE6045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1,048</w:t>
            </w:r>
          </w:p>
        </w:tc>
        <w:tc>
          <w:tcPr>
            <w:tcW w:w="0" w:type="auto"/>
            <w:tcBorders>
              <w:top w:val="nil"/>
              <w:left w:val="nil"/>
              <w:bottom w:val="single" w:sz="4" w:space="0" w:color="auto"/>
              <w:right w:val="single" w:sz="4" w:space="0" w:color="auto"/>
            </w:tcBorders>
            <w:shd w:val="clear" w:color="auto" w:fill="auto"/>
            <w:vAlign w:val="center"/>
            <w:hideMark/>
          </w:tcPr>
          <w:p w14:paraId="664076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20986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0,047</w:t>
            </w:r>
          </w:p>
        </w:tc>
        <w:tc>
          <w:tcPr>
            <w:tcW w:w="0" w:type="auto"/>
            <w:tcBorders>
              <w:top w:val="nil"/>
              <w:left w:val="nil"/>
              <w:bottom w:val="single" w:sz="4" w:space="0" w:color="auto"/>
              <w:right w:val="single" w:sz="4" w:space="0" w:color="auto"/>
            </w:tcBorders>
            <w:shd w:val="clear" w:color="auto" w:fill="auto"/>
            <w:vAlign w:val="center"/>
            <w:hideMark/>
          </w:tcPr>
          <w:p w14:paraId="527FAF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078449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0,136</w:t>
            </w:r>
          </w:p>
        </w:tc>
        <w:tc>
          <w:tcPr>
            <w:tcW w:w="0" w:type="auto"/>
            <w:tcBorders>
              <w:top w:val="nil"/>
              <w:left w:val="nil"/>
              <w:bottom w:val="single" w:sz="4" w:space="0" w:color="auto"/>
              <w:right w:val="single" w:sz="4" w:space="0" w:color="auto"/>
            </w:tcBorders>
            <w:shd w:val="clear" w:color="auto" w:fill="auto"/>
            <w:vAlign w:val="center"/>
            <w:hideMark/>
          </w:tcPr>
          <w:p w14:paraId="7908A8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5C355DF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0662A5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6F02C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CA81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CD89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8A920F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33B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Плотины</w:t>
            </w:r>
          </w:p>
        </w:tc>
        <w:tc>
          <w:tcPr>
            <w:tcW w:w="0" w:type="auto"/>
            <w:tcBorders>
              <w:top w:val="nil"/>
              <w:left w:val="nil"/>
              <w:bottom w:val="single" w:sz="4" w:space="0" w:color="auto"/>
              <w:right w:val="single" w:sz="4" w:space="0" w:color="auto"/>
            </w:tcBorders>
            <w:shd w:val="clear" w:color="auto" w:fill="auto"/>
            <w:vAlign w:val="center"/>
            <w:hideMark/>
          </w:tcPr>
          <w:p w14:paraId="235CC9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BA80A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2E669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673D8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AF85E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B1F6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4183B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67DF3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EB675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E797E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BBF82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2AB0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CAA5E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4AE45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2770A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1A227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8C852C2"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62BFF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Индивидуальная застройка южнее очистных сооружений ФЭИ</w:t>
            </w:r>
          </w:p>
        </w:tc>
        <w:tc>
          <w:tcPr>
            <w:tcW w:w="0" w:type="auto"/>
            <w:tcBorders>
              <w:top w:val="nil"/>
              <w:left w:val="nil"/>
              <w:bottom w:val="single" w:sz="4" w:space="0" w:color="auto"/>
              <w:right w:val="single" w:sz="4" w:space="0" w:color="auto"/>
            </w:tcBorders>
            <w:shd w:val="clear" w:color="auto" w:fill="auto"/>
            <w:vAlign w:val="center"/>
            <w:hideMark/>
          </w:tcPr>
          <w:p w14:paraId="066AE92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7E69A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62A7531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2BF1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E8FC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22F4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0502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343E4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45C1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2D411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26FEB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05EFB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CA45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E2C3C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7D416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43A9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DA819FA"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B95D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Индивидуальная застройка «Белкино»</w:t>
            </w:r>
          </w:p>
        </w:tc>
        <w:tc>
          <w:tcPr>
            <w:tcW w:w="0" w:type="auto"/>
            <w:tcBorders>
              <w:top w:val="nil"/>
              <w:left w:val="nil"/>
              <w:bottom w:val="single" w:sz="4" w:space="0" w:color="auto"/>
              <w:right w:val="single" w:sz="4" w:space="0" w:color="auto"/>
            </w:tcBorders>
            <w:shd w:val="clear" w:color="auto" w:fill="auto"/>
            <w:vAlign w:val="center"/>
            <w:hideMark/>
          </w:tcPr>
          <w:p w14:paraId="35516B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8664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1D66B6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E2770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FE0F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A5A3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75A5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5516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5C986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4E696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2E55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99D61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B62C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D8306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C4EF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26C6D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478AC22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F951C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Кабицино</w:t>
            </w:r>
          </w:p>
        </w:tc>
        <w:tc>
          <w:tcPr>
            <w:tcW w:w="0" w:type="auto"/>
            <w:tcBorders>
              <w:top w:val="nil"/>
              <w:left w:val="nil"/>
              <w:bottom w:val="single" w:sz="4" w:space="0" w:color="auto"/>
              <w:right w:val="single" w:sz="4" w:space="0" w:color="auto"/>
            </w:tcBorders>
            <w:shd w:val="clear" w:color="auto" w:fill="auto"/>
            <w:vAlign w:val="center"/>
            <w:hideMark/>
          </w:tcPr>
          <w:p w14:paraId="0BC4185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7CE6868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32C43A2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2CF85BF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ECCC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5FC6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56FAD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E242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23E9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B305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72EDBF9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DD27A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480DD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488DF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7BC6F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8C404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16D181E6"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4639C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Студенческий городок (40:27:030502)</w:t>
            </w:r>
          </w:p>
        </w:tc>
        <w:tc>
          <w:tcPr>
            <w:tcW w:w="0" w:type="auto"/>
            <w:tcBorders>
              <w:top w:val="nil"/>
              <w:left w:val="nil"/>
              <w:bottom w:val="single" w:sz="4" w:space="0" w:color="auto"/>
              <w:right w:val="single" w:sz="4" w:space="0" w:color="auto"/>
            </w:tcBorders>
            <w:shd w:val="clear" w:color="auto" w:fill="auto"/>
            <w:vAlign w:val="center"/>
            <w:hideMark/>
          </w:tcPr>
          <w:p w14:paraId="6E22DC8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3,933</w:t>
            </w:r>
          </w:p>
        </w:tc>
        <w:tc>
          <w:tcPr>
            <w:tcW w:w="0" w:type="auto"/>
            <w:tcBorders>
              <w:top w:val="nil"/>
              <w:left w:val="nil"/>
              <w:bottom w:val="single" w:sz="4" w:space="0" w:color="auto"/>
              <w:right w:val="single" w:sz="4" w:space="0" w:color="auto"/>
            </w:tcBorders>
            <w:shd w:val="clear" w:color="auto" w:fill="auto"/>
            <w:vAlign w:val="center"/>
            <w:hideMark/>
          </w:tcPr>
          <w:p w14:paraId="4A724B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DD7C81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2,612</w:t>
            </w:r>
          </w:p>
        </w:tc>
        <w:tc>
          <w:tcPr>
            <w:tcW w:w="0" w:type="auto"/>
            <w:tcBorders>
              <w:top w:val="nil"/>
              <w:left w:val="nil"/>
              <w:bottom w:val="single" w:sz="4" w:space="0" w:color="auto"/>
              <w:right w:val="single" w:sz="4" w:space="0" w:color="auto"/>
            </w:tcBorders>
            <w:shd w:val="clear" w:color="auto" w:fill="auto"/>
            <w:vAlign w:val="center"/>
            <w:hideMark/>
          </w:tcPr>
          <w:p w14:paraId="7A242A5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0,530</w:t>
            </w:r>
          </w:p>
        </w:tc>
        <w:tc>
          <w:tcPr>
            <w:tcW w:w="0" w:type="auto"/>
            <w:tcBorders>
              <w:top w:val="nil"/>
              <w:left w:val="nil"/>
              <w:bottom w:val="single" w:sz="4" w:space="0" w:color="auto"/>
              <w:right w:val="single" w:sz="4" w:space="0" w:color="auto"/>
            </w:tcBorders>
            <w:shd w:val="clear" w:color="auto" w:fill="auto"/>
            <w:vAlign w:val="center"/>
            <w:hideMark/>
          </w:tcPr>
          <w:p w14:paraId="587A365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0,791</w:t>
            </w:r>
          </w:p>
        </w:tc>
        <w:tc>
          <w:tcPr>
            <w:tcW w:w="0" w:type="auto"/>
            <w:tcBorders>
              <w:top w:val="nil"/>
              <w:left w:val="nil"/>
              <w:bottom w:val="single" w:sz="4" w:space="0" w:color="auto"/>
              <w:right w:val="single" w:sz="4" w:space="0" w:color="auto"/>
            </w:tcBorders>
            <w:shd w:val="clear" w:color="auto" w:fill="auto"/>
            <w:vAlign w:val="center"/>
            <w:hideMark/>
          </w:tcPr>
          <w:p w14:paraId="638341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0,826</w:t>
            </w:r>
          </w:p>
        </w:tc>
        <w:tc>
          <w:tcPr>
            <w:tcW w:w="0" w:type="auto"/>
            <w:tcBorders>
              <w:top w:val="nil"/>
              <w:left w:val="nil"/>
              <w:bottom w:val="single" w:sz="4" w:space="0" w:color="auto"/>
              <w:right w:val="single" w:sz="4" w:space="0" w:color="auto"/>
            </w:tcBorders>
            <w:shd w:val="clear" w:color="auto" w:fill="auto"/>
            <w:vAlign w:val="center"/>
            <w:hideMark/>
          </w:tcPr>
          <w:p w14:paraId="3D6773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0,463</w:t>
            </w:r>
          </w:p>
        </w:tc>
        <w:tc>
          <w:tcPr>
            <w:tcW w:w="0" w:type="auto"/>
            <w:tcBorders>
              <w:top w:val="nil"/>
              <w:left w:val="nil"/>
              <w:bottom w:val="single" w:sz="4" w:space="0" w:color="auto"/>
              <w:right w:val="single" w:sz="4" w:space="0" w:color="auto"/>
            </w:tcBorders>
            <w:shd w:val="clear" w:color="auto" w:fill="auto"/>
            <w:vAlign w:val="center"/>
            <w:hideMark/>
          </w:tcPr>
          <w:p w14:paraId="44B573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1104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F4082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1,786</w:t>
            </w:r>
          </w:p>
        </w:tc>
        <w:tc>
          <w:tcPr>
            <w:tcW w:w="0" w:type="auto"/>
            <w:tcBorders>
              <w:top w:val="nil"/>
              <w:left w:val="nil"/>
              <w:bottom w:val="single" w:sz="4" w:space="0" w:color="auto"/>
              <w:right w:val="single" w:sz="4" w:space="0" w:color="auto"/>
            </w:tcBorders>
            <w:shd w:val="clear" w:color="auto" w:fill="auto"/>
            <w:vAlign w:val="center"/>
            <w:hideMark/>
          </w:tcPr>
          <w:p w14:paraId="57EA45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0,530</w:t>
            </w:r>
          </w:p>
        </w:tc>
        <w:tc>
          <w:tcPr>
            <w:tcW w:w="0" w:type="auto"/>
            <w:tcBorders>
              <w:top w:val="nil"/>
              <w:left w:val="nil"/>
              <w:bottom w:val="single" w:sz="4" w:space="0" w:color="auto"/>
              <w:right w:val="single" w:sz="4" w:space="0" w:color="auto"/>
            </w:tcBorders>
            <w:shd w:val="clear" w:color="auto" w:fill="auto"/>
            <w:vAlign w:val="center"/>
            <w:hideMark/>
          </w:tcPr>
          <w:p w14:paraId="5185557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14:paraId="032D923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4E76B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2BEE5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637D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110040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7119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Плошадка ОАО "ПЗ Сигнал" и территория за заводом (40:27:020205)</w:t>
            </w:r>
          </w:p>
        </w:tc>
        <w:tc>
          <w:tcPr>
            <w:tcW w:w="0" w:type="auto"/>
            <w:tcBorders>
              <w:top w:val="nil"/>
              <w:left w:val="nil"/>
              <w:bottom w:val="single" w:sz="4" w:space="0" w:color="auto"/>
              <w:right w:val="single" w:sz="4" w:space="0" w:color="auto"/>
            </w:tcBorders>
            <w:shd w:val="clear" w:color="auto" w:fill="auto"/>
            <w:vAlign w:val="center"/>
            <w:hideMark/>
          </w:tcPr>
          <w:p w14:paraId="53EE8E5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25,298</w:t>
            </w:r>
          </w:p>
        </w:tc>
        <w:tc>
          <w:tcPr>
            <w:tcW w:w="0" w:type="auto"/>
            <w:tcBorders>
              <w:top w:val="nil"/>
              <w:left w:val="nil"/>
              <w:bottom w:val="single" w:sz="4" w:space="0" w:color="auto"/>
              <w:right w:val="single" w:sz="4" w:space="0" w:color="auto"/>
            </w:tcBorders>
            <w:shd w:val="clear" w:color="auto" w:fill="auto"/>
            <w:vAlign w:val="center"/>
            <w:hideMark/>
          </w:tcPr>
          <w:p w14:paraId="01D68D9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F01F33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8,157</w:t>
            </w:r>
          </w:p>
        </w:tc>
        <w:tc>
          <w:tcPr>
            <w:tcW w:w="0" w:type="auto"/>
            <w:tcBorders>
              <w:top w:val="nil"/>
              <w:left w:val="nil"/>
              <w:bottom w:val="single" w:sz="4" w:space="0" w:color="auto"/>
              <w:right w:val="single" w:sz="4" w:space="0" w:color="auto"/>
            </w:tcBorders>
            <w:shd w:val="clear" w:color="auto" w:fill="auto"/>
            <w:vAlign w:val="center"/>
            <w:hideMark/>
          </w:tcPr>
          <w:p w14:paraId="28DBF19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16,487</w:t>
            </w:r>
          </w:p>
        </w:tc>
        <w:tc>
          <w:tcPr>
            <w:tcW w:w="0" w:type="auto"/>
            <w:tcBorders>
              <w:top w:val="nil"/>
              <w:left w:val="nil"/>
              <w:bottom w:val="single" w:sz="4" w:space="0" w:color="auto"/>
              <w:right w:val="single" w:sz="4" w:space="0" w:color="auto"/>
            </w:tcBorders>
            <w:shd w:val="clear" w:color="auto" w:fill="auto"/>
            <w:vAlign w:val="center"/>
            <w:hideMark/>
          </w:tcPr>
          <w:p w14:paraId="18CF838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0,654</w:t>
            </w:r>
          </w:p>
        </w:tc>
        <w:tc>
          <w:tcPr>
            <w:tcW w:w="0" w:type="auto"/>
            <w:tcBorders>
              <w:top w:val="nil"/>
              <w:left w:val="nil"/>
              <w:bottom w:val="single" w:sz="4" w:space="0" w:color="auto"/>
              <w:right w:val="single" w:sz="4" w:space="0" w:color="auto"/>
            </w:tcBorders>
            <w:shd w:val="clear" w:color="auto" w:fill="auto"/>
            <w:vAlign w:val="center"/>
            <w:hideMark/>
          </w:tcPr>
          <w:p w14:paraId="6BF56D7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14:paraId="41755A8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0,066</w:t>
            </w:r>
          </w:p>
        </w:tc>
        <w:tc>
          <w:tcPr>
            <w:tcW w:w="0" w:type="auto"/>
            <w:tcBorders>
              <w:top w:val="nil"/>
              <w:left w:val="nil"/>
              <w:bottom w:val="single" w:sz="4" w:space="0" w:color="auto"/>
              <w:right w:val="single" w:sz="4" w:space="0" w:color="auto"/>
            </w:tcBorders>
            <w:shd w:val="clear" w:color="auto" w:fill="auto"/>
            <w:vAlign w:val="center"/>
            <w:hideMark/>
          </w:tcPr>
          <w:p w14:paraId="4E1DCC7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683A0DF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16372FB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7,406</w:t>
            </w:r>
          </w:p>
        </w:tc>
        <w:tc>
          <w:tcPr>
            <w:tcW w:w="0" w:type="auto"/>
            <w:tcBorders>
              <w:top w:val="nil"/>
              <w:left w:val="nil"/>
              <w:bottom w:val="single" w:sz="4" w:space="0" w:color="auto"/>
              <w:right w:val="single" w:sz="4" w:space="0" w:color="auto"/>
            </w:tcBorders>
            <w:shd w:val="clear" w:color="auto" w:fill="auto"/>
            <w:vAlign w:val="center"/>
            <w:hideMark/>
          </w:tcPr>
          <w:p w14:paraId="5E2EA85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16,487</w:t>
            </w:r>
          </w:p>
        </w:tc>
        <w:tc>
          <w:tcPr>
            <w:tcW w:w="0" w:type="auto"/>
            <w:tcBorders>
              <w:top w:val="nil"/>
              <w:left w:val="nil"/>
              <w:bottom w:val="single" w:sz="4" w:space="0" w:color="auto"/>
              <w:right w:val="single" w:sz="4" w:space="0" w:color="auto"/>
            </w:tcBorders>
            <w:shd w:val="clear" w:color="auto" w:fill="auto"/>
            <w:vAlign w:val="center"/>
            <w:hideMark/>
          </w:tcPr>
          <w:p w14:paraId="3EFE08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0,587</w:t>
            </w:r>
          </w:p>
        </w:tc>
        <w:tc>
          <w:tcPr>
            <w:tcW w:w="0" w:type="auto"/>
            <w:tcBorders>
              <w:top w:val="nil"/>
              <w:left w:val="nil"/>
              <w:bottom w:val="single" w:sz="4" w:space="0" w:color="auto"/>
              <w:right w:val="single" w:sz="4" w:space="0" w:color="auto"/>
            </w:tcBorders>
            <w:shd w:val="clear" w:color="auto" w:fill="auto"/>
            <w:vAlign w:val="center"/>
            <w:hideMark/>
          </w:tcPr>
          <w:p w14:paraId="32869AE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F1901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0,491</w:t>
            </w:r>
          </w:p>
        </w:tc>
        <w:tc>
          <w:tcPr>
            <w:tcW w:w="0" w:type="auto"/>
            <w:tcBorders>
              <w:top w:val="nil"/>
              <w:left w:val="nil"/>
              <w:bottom w:val="single" w:sz="4" w:space="0" w:color="auto"/>
              <w:right w:val="single" w:sz="4" w:space="0" w:color="auto"/>
            </w:tcBorders>
            <w:shd w:val="clear" w:color="auto" w:fill="auto"/>
            <w:vAlign w:val="center"/>
            <w:hideMark/>
          </w:tcPr>
          <w:p w14:paraId="7E32C6E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0698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833832B"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7724B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Производственная территория АО "ОНПП "Технология" им. А.Г.Ромашина" (40:27:040302)</w:t>
            </w:r>
          </w:p>
        </w:tc>
        <w:tc>
          <w:tcPr>
            <w:tcW w:w="0" w:type="auto"/>
            <w:tcBorders>
              <w:top w:val="nil"/>
              <w:left w:val="nil"/>
              <w:bottom w:val="single" w:sz="4" w:space="0" w:color="auto"/>
              <w:right w:val="single" w:sz="4" w:space="0" w:color="auto"/>
            </w:tcBorders>
            <w:shd w:val="clear" w:color="auto" w:fill="auto"/>
            <w:vAlign w:val="center"/>
            <w:hideMark/>
          </w:tcPr>
          <w:p w14:paraId="1BC90FE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0,266</w:t>
            </w:r>
          </w:p>
        </w:tc>
        <w:tc>
          <w:tcPr>
            <w:tcW w:w="0" w:type="auto"/>
            <w:tcBorders>
              <w:top w:val="nil"/>
              <w:left w:val="nil"/>
              <w:bottom w:val="single" w:sz="4" w:space="0" w:color="auto"/>
              <w:right w:val="single" w:sz="4" w:space="0" w:color="auto"/>
            </w:tcBorders>
            <w:shd w:val="clear" w:color="auto" w:fill="auto"/>
            <w:vAlign w:val="center"/>
            <w:hideMark/>
          </w:tcPr>
          <w:p w14:paraId="0B72BF9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C2C0A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509D73C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0,109</w:t>
            </w:r>
          </w:p>
        </w:tc>
        <w:tc>
          <w:tcPr>
            <w:tcW w:w="0" w:type="auto"/>
            <w:tcBorders>
              <w:top w:val="nil"/>
              <w:left w:val="nil"/>
              <w:bottom w:val="single" w:sz="4" w:space="0" w:color="auto"/>
              <w:right w:val="single" w:sz="4" w:space="0" w:color="auto"/>
            </w:tcBorders>
            <w:shd w:val="clear" w:color="auto" w:fill="auto"/>
            <w:vAlign w:val="center"/>
            <w:hideMark/>
          </w:tcPr>
          <w:p w14:paraId="436F67B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23EBC4A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E52D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036C7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641B5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7AC9B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98CF1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4D70E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F06B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5A540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3355F0D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0,109</w:t>
            </w:r>
          </w:p>
        </w:tc>
        <w:tc>
          <w:tcPr>
            <w:tcW w:w="0" w:type="auto"/>
            <w:tcBorders>
              <w:top w:val="nil"/>
              <w:left w:val="nil"/>
              <w:bottom w:val="single" w:sz="4" w:space="0" w:color="auto"/>
              <w:right w:val="single" w:sz="4" w:space="0" w:color="auto"/>
            </w:tcBorders>
            <w:shd w:val="clear" w:color="auto" w:fill="auto"/>
            <w:vAlign w:val="center"/>
            <w:hideMark/>
          </w:tcPr>
          <w:p w14:paraId="030595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0,028</w:t>
            </w:r>
          </w:p>
        </w:tc>
      </w:tr>
      <w:tr w:rsidR="00AD2234" w:rsidRPr="001519F0" w14:paraId="1029502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BB6A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очистных сооружений (40:27:010103)</w:t>
            </w:r>
          </w:p>
        </w:tc>
        <w:tc>
          <w:tcPr>
            <w:tcW w:w="0" w:type="auto"/>
            <w:tcBorders>
              <w:top w:val="nil"/>
              <w:left w:val="nil"/>
              <w:bottom w:val="single" w:sz="4" w:space="0" w:color="auto"/>
              <w:right w:val="single" w:sz="4" w:space="0" w:color="auto"/>
            </w:tcBorders>
            <w:shd w:val="clear" w:color="auto" w:fill="auto"/>
            <w:vAlign w:val="center"/>
            <w:hideMark/>
          </w:tcPr>
          <w:p w14:paraId="7CDA1D2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569E9B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DCAAC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034CA09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B8572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F45EC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E46F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9FFDD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D989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6E8C0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11FEEF0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252E3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6A0CA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74507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3EB67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EC0FD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775E5AA4"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F4AAD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40:27:040101</w:t>
            </w:r>
          </w:p>
        </w:tc>
        <w:tc>
          <w:tcPr>
            <w:tcW w:w="0" w:type="auto"/>
            <w:tcBorders>
              <w:top w:val="nil"/>
              <w:left w:val="nil"/>
              <w:bottom w:val="single" w:sz="4" w:space="0" w:color="auto"/>
              <w:right w:val="single" w:sz="4" w:space="0" w:color="auto"/>
            </w:tcBorders>
            <w:shd w:val="clear" w:color="auto" w:fill="auto"/>
            <w:vAlign w:val="center"/>
            <w:hideMark/>
          </w:tcPr>
          <w:p w14:paraId="144B605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BC8A3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E0FC6F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518B4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5A46C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59AAB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F6FC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3B18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1A70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6454C2"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147C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FD0FF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5A3F6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3F975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9D58D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661C7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563F9EF7"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C830D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40:27:030102</w:t>
            </w:r>
          </w:p>
        </w:tc>
        <w:tc>
          <w:tcPr>
            <w:tcW w:w="0" w:type="auto"/>
            <w:tcBorders>
              <w:top w:val="nil"/>
              <w:left w:val="nil"/>
              <w:bottom w:val="single" w:sz="4" w:space="0" w:color="auto"/>
              <w:right w:val="single" w:sz="4" w:space="0" w:color="auto"/>
            </w:tcBorders>
            <w:shd w:val="clear" w:color="auto" w:fill="auto"/>
            <w:vAlign w:val="center"/>
            <w:hideMark/>
          </w:tcPr>
          <w:p w14:paraId="1007DF6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12977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794A4FCD"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E470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CCD48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02A4E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7DD61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8A116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CB9F4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AA131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AAA72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DB688B"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46938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97A07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F445C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24EA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0293E611"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C257E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40:27:030401</w:t>
            </w:r>
          </w:p>
        </w:tc>
        <w:tc>
          <w:tcPr>
            <w:tcW w:w="0" w:type="auto"/>
            <w:tcBorders>
              <w:top w:val="nil"/>
              <w:left w:val="nil"/>
              <w:bottom w:val="single" w:sz="4" w:space="0" w:color="auto"/>
              <w:right w:val="single" w:sz="4" w:space="0" w:color="auto"/>
            </w:tcBorders>
            <w:shd w:val="clear" w:color="auto" w:fill="auto"/>
            <w:vAlign w:val="center"/>
            <w:hideMark/>
          </w:tcPr>
          <w:p w14:paraId="77B206A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B67CE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AE18468"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A133E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508ED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83AB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51D48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53B67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8B77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85902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F6F63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50669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7D453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D520F3"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5DFF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26F50E"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611C97A9"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DD4B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Район железной дороги (40:27:010209)</w:t>
            </w:r>
          </w:p>
        </w:tc>
        <w:tc>
          <w:tcPr>
            <w:tcW w:w="0" w:type="auto"/>
            <w:tcBorders>
              <w:top w:val="nil"/>
              <w:left w:val="nil"/>
              <w:bottom w:val="single" w:sz="4" w:space="0" w:color="auto"/>
              <w:right w:val="single" w:sz="4" w:space="0" w:color="auto"/>
            </w:tcBorders>
            <w:shd w:val="clear" w:color="auto" w:fill="auto"/>
            <w:vAlign w:val="center"/>
            <w:hideMark/>
          </w:tcPr>
          <w:p w14:paraId="05058530"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3FD348C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279C831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3A5DE00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690C45"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0879B9"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32930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409306"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55083A"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2951A4"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2DDFB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ED235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72681F"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115617"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31206841"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4C4C6C" w14:textId="77777777" w:rsidR="00AD2234" w:rsidRPr="001519F0" w:rsidRDefault="00AD2234" w:rsidP="00B07D49">
            <w:pPr>
              <w:rPr>
                <w:rFonts w:ascii="Times New Roman" w:eastAsia="Times New Roman" w:hAnsi="Times New Roman" w:cs="Times New Roman"/>
                <w:color w:val="000000"/>
                <w:lang w:eastAsia="ru-RU"/>
              </w:rPr>
            </w:pPr>
            <w:r w:rsidRPr="001519F0">
              <w:rPr>
                <w:rFonts w:ascii="Times New Roman" w:eastAsia="Times New Roman" w:hAnsi="Times New Roman" w:cs="Times New Roman"/>
                <w:color w:val="000000"/>
                <w:lang w:eastAsia="ru-RU"/>
              </w:rPr>
              <w:t>0,000</w:t>
            </w:r>
          </w:p>
        </w:tc>
      </w:tr>
      <w:tr w:rsidR="00AD2234" w:rsidRPr="001519F0" w14:paraId="23F53240" w14:textId="77777777" w:rsidTr="00B07D4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F312BA" w14:textId="77777777" w:rsidR="00AD2234" w:rsidRPr="001519F0" w:rsidRDefault="00AD2234" w:rsidP="00B07D49">
            <w:pPr>
              <w:jc w:val="right"/>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ИТОГО</w:t>
            </w:r>
          </w:p>
        </w:tc>
        <w:tc>
          <w:tcPr>
            <w:tcW w:w="0" w:type="auto"/>
            <w:tcBorders>
              <w:top w:val="nil"/>
              <w:left w:val="nil"/>
              <w:bottom w:val="single" w:sz="4" w:space="0" w:color="auto"/>
              <w:right w:val="single" w:sz="4" w:space="0" w:color="auto"/>
            </w:tcBorders>
            <w:shd w:val="clear" w:color="auto" w:fill="auto"/>
            <w:vAlign w:val="center"/>
            <w:hideMark/>
          </w:tcPr>
          <w:p w14:paraId="2822255D"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416,6</w:t>
            </w:r>
          </w:p>
        </w:tc>
        <w:tc>
          <w:tcPr>
            <w:tcW w:w="0" w:type="auto"/>
            <w:tcBorders>
              <w:top w:val="nil"/>
              <w:left w:val="nil"/>
              <w:bottom w:val="single" w:sz="4" w:space="0" w:color="auto"/>
              <w:right w:val="single" w:sz="4" w:space="0" w:color="auto"/>
            </w:tcBorders>
            <w:shd w:val="clear" w:color="auto" w:fill="auto"/>
            <w:vAlign w:val="center"/>
            <w:hideMark/>
          </w:tcPr>
          <w:p w14:paraId="410038AD"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408B212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283,9</w:t>
            </w:r>
          </w:p>
        </w:tc>
        <w:tc>
          <w:tcPr>
            <w:tcW w:w="0" w:type="auto"/>
            <w:tcBorders>
              <w:top w:val="nil"/>
              <w:left w:val="nil"/>
              <w:bottom w:val="single" w:sz="4" w:space="0" w:color="auto"/>
              <w:right w:val="single" w:sz="4" w:space="0" w:color="auto"/>
            </w:tcBorders>
            <w:shd w:val="clear" w:color="auto" w:fill="auto"/>
            <w:vAlign w:val="center"/>
            <w:hideMark/>
          </w:tcPr>
          <w:p w14:paraId="3483F358"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91,7</w:t>
            </w:r>
          </w:p>
        </w:tc>
        <w:tc>
          <w:tcPr>
            <w:tcW w:w="0" w:type="auto"/>
            <w:tcBorders>
              <w:top w:val="nil"/>
              <w:left w:val="nil"/>
              <w:bottom w:val="single" w:sz="4" w:space="0" w:color="auto"/>
              <w:right w:val="single" w:sz="4" w:space="0" w:color="auto"/>
            </w:tcBorders>
            <w:shd w:val="clear" w:color="auto" w:fill="auto"/>
            <w:vAlign w:val="center"/>
            <w:hideMark/>
          </w:tcPr>
          <w:p w14:paraId="451B3B74"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39,2</w:t>
            </w:r>
          </w:p>
        </w:tc>
        <w:tc>
          <w:tcPr>
            <w:tcW w:w="0" w:type="auto"/>
            <w:tcBorders>
              <w:top w:val="nil"/>
              <w:left w:val="nil"/>
              <w:bottom w:val="single" w:sz="4" w:space="0" w:color="auto"/>
              <w:right w:val="single" w:sz="4" w:space="0" w:color="auto"/>
            </w:tcBorders>
            <w:shd w:val="clear" w:color="auto" w:fill="auto"/>
            <w:vAlign w:val="center"/>
            <w:hideMark/>
          </w:tcPr>
          <w:p w14:paraId="40C4ABBB"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174,2</w:t>
            </w:r>
          </w:p>
        </w:tc>
        <w:tc>
          <w:tcPr>
            <w:tcW w:w="0" w:type="auto"/>
            <w:tcBorders>
              <w:top w:val="nil"/>
              <w:left w:val="nil"/>
              <w:bottom w:val="single" w:sz="4" w:space="0" w:color="auto"/>
              <w:right w:val="single" w:sz="4" w:space="0" w:color="auto"/>
            </w:tcBorders>
            <w:shd w:val="clear" w:color="auto" w:fill="auto"/>
            <w:vAlign w:val="center"/>
            <w:hideMark/>
          </w:tcPr>
          <w:p w14:paraId="53FCEF90"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28,9</w:t>
            </w:r>
          </w:p>
        </w:tc>
        <w:tc>
          <w:tcPr>
            <w:tcW w:w="0" w:type="auto"/>
            <w:tcBorders>
              <w:top w:val="nil"/>
              <w:left w:val="nil"/>
              <w:bottom w:val="single" w:sz="4" w:space="0" w:color="auto"/>
              <w:right w:val="single" w:sz="4" w:space="0" w:color="auto"/>
            </w:tcBorders>
            <w:shd w:val="clear" w:color="auto" w:fill="auto"/>
            <w:vAlign w:val="center"/>
            <w:hideMark/>
          </w:tcPr>
          <w:p w14:paraId="297F3DDB"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14:paraId="1174CC8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48D74C4E"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75,9</w:t>
            </w:r>
          </w:p>
        </w:tc>
        <w:tc>
          <w:tcPr>
            <w:tcW w:w="0" w:type="auto"/>
            <w:tcBorders>
              <w:top w:val="nil"/>
              <w:left w:val="nil"/>
              <w:bottom w:val="single" w:sz="4" w:space="0" w:color="auto"/>
              <w:right w:val="single" w:sz="4" w:space="0" w:color="auto"/>
            </w:tcBorders>
            <w:shd w:val="clear" w:color="auto" w:fill="auto"/>
            <w:vAlign w:val="center"/>
            <w:hideMark/>
          </w:tcPr>
          <w:p w14:paraId="06973072"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63,1</w:t>
            </w:r>
          </w:p>
        </w:tc>
        <w:tc>
          <w:tcPr>
            <w:tcW w:w="0" w:type="auto"/>
            <w:tcBorders>
              <w:top w:val="nil"/>
              <w:left w:val="nil"/>
              <w:bottom w:val="single" w:sz="4" w:space="0" w:color="auto"/>
              <w:right w:val="single" w:sz="4" w:space="0" w:color="auto"/>
            </w:tcBorders>
            <w:shd w:val="clear" w:color="auto" w:fill="auto"/>
            <w:vAlign w:val="center"/>
            <w:hideMark/>
          </w:tcPr>
          <w:p w14:paraId="712A2C4D"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7,2</w:t>
            </w:r>
          </w:p>
        </w:tc>
        <w:tc>
          <w:tcPr>
            <w:tcW w:w="0" w:type="auto"/>
            <w:tcBorders>
              <w:top w:val="nil"/>
              <w:left w:val="nil"/>
              <w:bottom w:val="single" w:sz="4" w:space="0" w:color="auto"/>
              <w:right w:val="single" w:sz="4" w:space="0" w:color="auto"/>
            </w:tcBorders>
            <w:shd w:val="clear" w:color="auto" w:fill="auto"/>
            <w:vAlign w:val="center"/>
            <w:hideMark/>
          </w:tcPr>
          <w:p w14:paraId="79F26A39"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63E20E68"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33,5</w:t>
            </w:r>
          </w:p>
        </w:tc>
        <w:tc>
          <w:tcPr>
            <w:tcW w:w="0" w:type="auto"/>
            <w:tcBorders>
              <w:top w:val="nil"/>
              <w:left w:val="nil"/>
              <w:bottom w:val="single" w:sz="4" w:space="0" w:color="auto"/>
              <w:right w:val="single" w:sz="4" w:space="0" w:color="auto"/>
            </w:tcBorders>
            <w:shd w:val="clear" w:color="auto" w:fill="auto"/>
            <w:vAlign w:val="center"/>
            <w:hideMark/>
          </w:tcPr>
          <w:p w14:paraId="724F95CD"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28,6</w:t>
            </w:r>
          </w:p>
        </w:tc>
        <w:tc>
          <w:tcPr>
            <w:tcW w:w="0" w:type="auto"/>
            <w:tcBorders>
              <w:top w:val="nil"/>
              <w:left w:val="nil"/>
              <w:bottom w:val="single" w:sz="4" w:space="0" w:color="auto"/>
              <w:right w:val="single" w:sz="4" w:space="0" w:color="auto"/>
            </w:tcBorders>
            <w:shd w:val="clear" w:color="auto" w:fill="auto"/>
            <w:vAlign w:val="center"/>
            <w:hideMark/>
          </w:tcPr>
          <w:p w14:paraId="7232DA7F" w14:textId="77777777" w:rsidR="00AD2234" w:rsidRPr="001519F0" w:rsidRDefault="00AD2234" w:rsidP="00B07D49">
            <w:pPr>
              <w:rPr>
                <w:rFonts w:ascii="Times New Roman" w:eastAsia="Times New Roman" w:hAnsi="Times New Roman" w:cs="Times New Roman"/>
                <w:b/>
                <w:bCs/>
                <w:color w:val="000000"/>
                <w:lang w:eastAsia="ru-RU"/>
              </w:rPr>
            </w:pPr>
            <w:r w:rsidRPr="001519F0">
              <w:rPr>
                <w:rFonts w:ascii="Times New Roman" w:eastAsia="Times New Roman" w:hAnsi="Times New Roman" w:cs="Times New Roman"/>
                <w:b/>
                <w:bCs/>
                <w:color w:val="000000"/>
                <w:lang w:eastAsia="ru-RU"/>
              </w:rPr>
              <w:t>3,2</w:t>
            </w:r>
          </w:p>
        </w:tc>
      </w:tr>
    </w:tbl>
    <w:p w14:paraId="10957B53" w14:textId="77777777" w:rsidR="00AD2234" w:rsidRPr="001519F0" w:rsidRDefault="00AD2234"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sectPr w:rsidR="00AD2234" w:rsidRPr="001519F0" w:rsidSect="00AD2234">
          <w:pgSz w:w="23814" w:h="16839" w:orient="landscape" w:code="8"/>
          <w:pgMar w:top="1701" w:right="1134" w:bottom="850" w:left="1134" w:header="708" w:footer="708" w:gutter="0"/>
          <w:cols w:space="708"/>
          <w:docGrid w:linePitch="360"/>
        </w:sectPr>
      </w:pPr>
    </w:p>
    <w:p w14:paraId="51A8C9DC"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28" w:name="_Toc53596285"/>
      <w:r w:rsidRPr="001519F0">
        <w:rPr>
          <w:rFonts w:ascii="Times New Roman" w:eastAsia="Calibri" w:hAnsi="Times New Roman" w:cs="Times New Roman"/>
          <w:b/>
          <w:bCs/>
          <w:sz w:val="28"/>
          <w:szCs w:val="28"/>
        </w:rPr>
        <w:lastRenderedPageBreak/>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8"/>
    </w:p>
    <w:p w14:paraId="5354EB4A"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При основном режиме работы котельной МП «Теплоснабжение» (располагаемый напор на выводах котельной составлял 55 м.в.ст.,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=8,0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=2,5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расход теплоносителя, циркулирующего в тепловой сети, согласно приборам учета, составлял в среднем 5879 т/ч.</w:t>
      </w:r>
    </w:p>
    <w:p w14:paraId="7BD36513"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переходный период при среднесуточной температуре воздуха + 4 градуса (располагаемый напор на выводах котельной составлял 50 м.в.ст.,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=7,5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=2,5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w:t>
      </w:r>
    </w:p>
    <w:p w14:paraId="77D97905"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переходный период при среднесуточной температуре воздуха + 5-6 градусов (располагаемый напор на выводах котельной составлял 45 м.в.ст.,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=7,0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=2,5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w:t>
      </w:r>
    </w:p>
    <w:p w14:paraId="6D049D0A"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переходный период при среднесуточной температуре воздуха + 7-8 градусов (располагаемый напор на выводах котельной составлял 30 м.в.ст.,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=6,5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=3,5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w:t>
      </w:r>
    </w:p>
    <w:p w14:paraId="65097BF2"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летний период располагаемый напор на выводах котельной составлял 10 м,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=5,5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=4,5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расход теплоносителя в подающем трубопроводе 2785 т/час.</w:t>
      </w:r>
    </w:p>
    <w:p w14:paraId="37E4E1BC"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отопительный период располагаемый напор на выводах ТЭЦ ФЭИ с оставлял 45 м.в.ст.,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=8,5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=4,0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xml:space="preserve">). </w:t>
      </w:r>
    </w:p>
    <w:p w14:paraId="62B4B592"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переходный период (среднесуточная температура воздуха выше +8 градусов) располагаемый напор на выводах ТЭЦ ФЭИ составляет 20 м.в.ст.,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=6,5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=4,5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xml:space="preserve">). </w:t>
      </w:r>
    </w:p>
    <w:p w14:paraId="49A69ECB" w14:textId="77777777" w:rsidR="00FD1379" w:rsidRPr="001519F0" w:rsidRDefault="00FD1379" w:rsidP="00FD1379">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летний период располагаемый напор на выводах ТЭЦ ФЭИ составляет 10 м.в.ст., давление в подающем трубопроводе Р</w:t>
      </w:r>
      <w:r w:rsidRPr="001519F0">
        <w:rPr>
          <w:rFonts w:ascii="Times New Roman" w:hAnsi="Times New Roman" w:cs="Times New Roman"/>
          <w:sz w:val="24"/>
          <w:szCs w:val="24"/>
          <w:vertAlign w:val="subscript"/>
        </w:rPr>
        <w:t>1</w:t>
      </w:r>
      <w:r w:rsidRPr="001519F0">
        <w:rPr>
          <w:rFonts w:ascii="Times New Roman" w:hAnsi="Times New Roman" w:cs="Times New Roman"/>
          <w:sz w:val="24"/>
          <w:szCs w:val="24"/>
        </w:rPr>
        <w:t>=6,0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 в обратном – Р</w:t>
      </w:r>
      <w:r w:rsidRPr="001519F0">
        <w:rPr>
          <w:rFonts w:ascii="Times New Roman" w:hAnsi="Times New Roman" w:cs="Times New Roman"/>
          <w:sz w:val="24"/>
          <w:szCs w:val="24"/>
          <w:vertAlign w:val="subscript"/>
        </w:rPr>
        <w:t>2</w:t>
      </w:r>
      <w:r w:rsidRPr="001519F0">
        <w:rPr>
          <w:rFonts w:ascii="Times New Roman" w:hAnsi="Times New Roman" w:cs="Times New Roman"/>
          <w:sz w:val="24"/>
          <w:szCs w:val="24"/>
        </w:rPr>
        <w:t>=5,0 кгс/см</w:t>
      </w:r>
      <w:r w:rsidRPr="001519F0">
        <w:rPr>
          <w:rFonts w:ascii="Times New Roman" w:hAnsi="Times New Roman" w:cs="Times New Roman"/>
          <w:sz w:val="24"/>
          <w:szCs w:val="24"/>
          <w:vertAlign w:val="superscript"/>
        </w:rPr>
        <w:t>2</w:t>
      </w:r>
      <w:r w:rsidRPr="001519F0">
        <w:rPr>
          <w:rFonts w:ascii="Times New Roman" w:hAnsi="Times New Roman" w:cs="Times New Roman"/>
          <w:sz w:val="24"/>
          <w:szCs w:val="24"/>
        </w:rPr>
        <w:t>).</w:t>
      </w:r>
    </w:p>
    <w:p w14:paraId="1826BC26" w14:textId="77777777" w:rsidR="00B825F5" w:rsidRPr="001519F0" w:rsidRDefault="00FD1379"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Результаты гидравлических расчетов приведены в приложении 7 «Результаты калибровки гидравлических режимов».</w:t>
      </w:r>
    </w:p>
    <w:p w14:paraId="210CAE96"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7E926D7B"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29" w:name="_Toc53596286"/>
      <w:r w:rsidRPr="001519F0">
        <w:rPr>
          <w:rFonts w:ascii="Times New Roman" w:eastAsia="Calibri" w:hAnsi="Times New Roman" w:cs="Times New Roman"/>
          <w:b/>
          <w:bCs/>
          <w:sz w:val="28"/>
          <w:szCs w:val="28"/>
        </w:rPr>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9"/>
    </w:p>
    <w:p w14:paraId="527F0257" w14:textId="77777777" w:rsidR="00B825F5" w:rsidRPr="001519F0" w:rsidRDefault="0088736A"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Моделирование всех видов переключений в тепловых сетях осуществляется либо изменением состояния запорной арматуры (открыта/закрыта) (рисунок </w:t>
      </w:r>
      <w:r w:rsidR="00FF7D34" w:rsidRPr="001519F0">
        <w:rPr>
          <w:rFonts w:ascii="Times New Roman" w:hAnsi="Times New Roman" w:cs="Times New Roman"/>
          <w:sz w:val="24"/>
          <w:szCs w:val="24"/>
        </w:rPr>
        <w:t>8</w:t>
      </w:r>
      <w:r w:rsidRPr="001519F0">
        <w:rPr>
          <w:rFonts w:ascii="Times New Roman" w:hAnsi="Times New Roman" w:cs="Times New Roman"/>
          <w:sz w:val="24"/>
          <w:szCs w:val="24"/>
        </w:rPr>
        <w:t xml:space="preserve">), либо изменением состояния участка тепловой сети (открыт/закрыт) (рисунок </w:t>
      </w:r>
      <w:r w:rsidR="00FF7D34" w:rsidRPr="001519F0">
        <w:rPr>
          <w:rFonts w:ascii="Times New Roman" w:hAnsi="Times New Roman" w:cs="Times New Roman"/>
          <w:sz w:val="24"/>
          <w:szCs w:val="24"/>
        </w:rPr>
        <w:t>9</w:t>
      </w:r>
      <w:r w:rsidRPr="001519F0">
        <w:rPr>
          <w:rFonts w:ascii="Times New Roman" w:hAnsi="Times New Roman" w:cs="Times New Roman"/>
          <w:sz w:val="24"/>
          <w:szCs w:val="24"/>
        </w:rPr>
        <w:t>).</w:t>
      </w:r>
    </w:p>
    <w:p w14:paraId="6D89AAC7" w14:textId="77777777" w:rsidR="0088736A" w:rsidRPr="001519F0" w:rsidRDefault="0088736A" w:rsidP="0088736A">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6BCBA5C8" wp14:editId="7EA3D912">
            <wp:extent cx="2944213" cy="216130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3499" r="50423" b="5517"/>
                    <a:stretch/>
                  </pic:blipFill>
                  <pic:spPr bwMode="auto">
                    <a:xfrm>
                      <a:off x="0" y="0"/>
                      <a:ext cx="2945081" cy="2161946"/>
                    </a:xfrm>
                    <a:prstGeom prst="rect">
                      <a:avLst/>
                    </a:prstGeom>
                    <a:ln>
                      <a:noFill/>
                    </a:ln>
                    <a:extLst>
                      <a:ext uri="{53640926-AAD7-44D8-BBD7-CCE9431645EC}">
                        <a14:shadowObscured xmlns:a14="http://schemas.microsoft.com/office/drawing/2010/main"/>
                      </a:ext>
                    </a:extLst>
                  </pic:spPr>
                </pic:pic>
              </a:graphicData>
            </a:graphic>
          </wp:inline>
        </w:drawing>
      </w:r>
      <w:r w:rsidRPr="001519F0">
        <w:rPr>
          <w:noProof/>
          <w:lang w:eastAsia="ru-RU"/>
        </w:rPr>
        <w:drawing>
          <wp:inline distT="0" distB="0" distL="0" distR="0" wp14:anchorId="6ECB8BA3" wp14:editId="11B8CF0C">
            <wp:extent cx="2955830" cy="216130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3999" r="50223" b="5009"/>
                    <a:stretch/>
                  </pic:blipFill>
                  <pic:spPr bwMode="auto">
                    <a:xfrm>
                      <a:off x="0" y="0"/>
                      <a:ext cx="2956956" cy="2162133"/>
                    </a:xfrm>
                    <a:prstGeom prst="rect">
                      <a:avLst/>
                    </a:prstGeom>
                    <a:ln>
                      <a:noFill/>
                    </a:ln>
                    <a:extLst>
                      <a:ext uri="{53640926-AAD7-44D8-BBD7-CCE9431645EC}">
                        <a14:shadowObscured xmlns:a14="http://schemas.microsoft.com/office/drawing/2010/main"/>
                      </a:ext>
                    </a:extLst>
                  </pic:spPr>
                </pic:pic>
              </a:graphicData>
            </a:graphic>
          </wp:inline>
        </w:drawing>
      </w:r>
    </w:p>
    <w:p w14:paraId="55699911" w14:textId="77777777" w:rsidR="0088736A" w:rsidRPr="001519F0" w:rsidRDefault="0088736A" w:rsidP="0088736A">
      <w:pPr>
        <w:pStyle w:val="afa"/>
      </w:pPr>
      <w:bookmarkStart w:id="30" w:name="_Toc509050790"/>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8</w:t>
      </w:r>
      <w:r w:rsidR="00B1776C">
        <w:rPr>
          <w:noProof/>
        </w:rPr>
        <w:fldChar w:fldCharType="end"/>
      </w:r>
      <w:r w:rsidRPr="001519F0">
        <w:t xml:space="preserve"> – Состояние запорной арматуры (открыта/закрыта)</w:t>
      </w:r>
      <w:bookmarkEnd w:id="30"/>
    </w:p>
    <w:p w14:paraId="4F21F5EB" w14:textId="77777777" w:rsidR="00B825F5" w:rsidRPr="001519F0" w:rsidRDefault="0088736A" w:rsidP="0088736A">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79EBC94F" wp14:editId="6596E69D">
            <wp:extent cx="2943786" cy="187630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3499" r="50444" b="17536"/>
                    <a:stretch/>
                  </pic:blipFill>
                  <pic:spPr bwMode="auto">
                    <a:xfrm>
                      <a:off x="0" y="0"/>
                      <a:ext cx="2943860" cy="1876348"/>
                    </a:xfrm>
                    <a:prstGeom prst="rect">
                      <a:avLst/>
                    </a:prstGeom>
                    <a:ln>
                      <a:noFill/>
                    </a:ln>
                    <a:extLst>
                      <a:ext uri="{53640926-AAD7-44D8-BBD7-CCE9431645EC}">
                        <a14:shadowObscured xmlns:a14="http://schemas.microsoft.com/office/drawing/2010/main"/>
                      </a:ext>
                    </a:extLst>
                  </pic:spPr>
                </pic:pic>
              </a:graphicData>
            </a:graphic>
          </wp:inline>
        </w:drawing>
      </w:r>
      <w:r w:rsidRPr="001519F0">
        <w:rPr>
          <w:noProof/>
          <w:lang w:eastAsia="ru-RU"/>
        </w:rPr>
        <w:t xml:space="preserve"> </w:t>
      </w:r>
      <w:r w:rsidRPr="001519F0">
        <w:rPr>
          <w:noProof/>
          <w:lang w:eastAsia="ru-RU"/>
        </w:rPr>
        <w:drawing>
          <wp:inline distT="0" distB="0" distL="0" distR="0" wp14:anchorId="691A0C3E" wp14:editId="2754A65A">
            <wp:extent cx="2943860" cy="1899541"/>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3498" r="50423" b="16526"/>
                    <a:stretch/>
                  </pic:blipFill>
                  <pic:spPr bwMode="auto">
                    <a:xfrm>
                      <a:off x="0" y="0"/>
                      <a:ext cx="2945080" cy="1900328"/>
                    </a:xfrm>
                    <a:prstGeom prst="rect">
                      <a:avLst/>
                    </a:prstGeom>
                    <a:ln>
                      <a:noFill/>
                    </a:ln>
                    <a:extLst>
                      <a:ext uri="{53640926-AAD7-44D8-BBD7-CCE9431645EC}">
                        <a14:shadowObscured xmlns:a14="http://schemas.microsoft.com/office/drawing/2010/main"/>
                      </a:ext>
                    </a:extLst>
                  </pic:spPr>
                </pic:pic>
              </a:graphicData>
            </a:graphic>
          </wp:inline>
        </w:drawing>
      </w:r>
    </w:p>
    <w:p w14:paraId="64E422EB" w14:textId="77777777" w:rsidR="0088736A" w:rsidRPr="001519F0" w:rsidRDefault="0088736A" w:rsidP="0088736A">
      <w:pPr>
        <w:pStyle w:val="afa"/>
      </w:pPr>
      <w:bookmarkStart w:id="31" w:name="_Toc509050791"/>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9</w:t>
      </w:r>
      <w:r w:rsidR="00B1776C">
        <w:rPr>
          <w:noProof/>
        </w:rPr>
        <w:fldChar w:fldCharType="end"/>
      </w:r>
      <w:r w:rsidRPr="001519F0">
        <w:t xml:space="preserve"> – Состояние участка (открыт/закрыт)</w:t>
      </w:r>
      <w:bookmarkEnd w:id="31"/>
    </w:p>
    <w:p w14:paraId="1F1C7674"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Например, можно смоделировать переключение на котельную МП «Теплоснабжение» потребителей ТЭЦ ФЭИ в Старом городе путем открытия задвижки на магистрали Ду500 в ТК-3а (рисунки </w:t>
      </w:r>
      <w:r w:rsidR="00FF7D34" w:rsidRPr="001519F0">
        <w:rPr>
          <w:rFonts w:ascii="Times New Roman" w:hAnsi="Times New Roman" w:cs="Times New Roman"/>
          <w:sz w:val="24"/>
          <w:szCs w:val="24"/>
        </w:rPr>
        <w:t>10-</w:t>
      </w:r>
      <w:r w:rsidRPr="001519F0">
        <w:rPr>
          <w:rFonts w:ascii="Times New Roman" w:hAnsi="Times New Roman" w:cs="Times New Roman"/>
          <w:sz w:val="24"/>
          <w:szCs w:val="24"/>
        </w:rPr>
        <w:t>11).</w:t>
      </w:r>
    </w:p>
    <w:p w14:paraId="21F8F4E4" w14:textId="77777777" w:rsidR="0088736A" w:rsidRPr="001519F0" w:rsidRDefault="0088736A" w:rsidP="0088736A">
      <w:pPr>
        <w:pStyle w:val="af2"/>
        <w:spacing w:line="360" w:lineRule="auto"/>
        <w:ind w:left="0"/>
        <w:jc w:val="both"/>
        <w:rPr>
          <w:rFonts w:ascii="Times New Roman" w:hAnsi="Times New Roman" w:cs="Times New Roman"/>
          <w:sz w:val="24"/>
          <w:szCs w:val="24"/>
        </w:rPr>
      </w:pPr>
      <w:r w:rsidRPr="001519F0">
        <w:rPr>
          <w:noProof/>
          <w:lang w:eastAsia="ru-RU"/>
        </w:rPr>
        <w:lastRenderedPageBreak/>
        <w:drawing>
          <wp:inline distT="0" distB="0" distL="0" distR="0" wp14:anchorId="757E9FE3" wp14:editId="15C8B576">
            <wp:extent cx="5912153" cy="377635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3499" r="50223" b="17015"/>
                    <a:stretch/>
                  </pic:blipFill>
                  <pic:spPr bwMode="auto">
                    <a:xfrm>
                      <a:off x="0" y="0"/>
                      <a:ext cx="5926936" cy="3785795"/>
                    </a:xfrm>
                    <a:prstGeom prst="rect">
                      <a:avLst/>
                    </a:prstGeom>
                    <a:ln>
                      <a:noFill/>
                    </a:ln>
                    <a:extLst>
                      <a:ext uri="{53640926-AAD7-44D8-BBD7-CCE9431645EC}">
                        <a14:shadowObscured xmlns:a14="http://schemas.microsoft.com/office/drawing/2010/main"/>
                      </a:ext>
                    </a:extLst>
                  </pic:spPr>
                </pic:pic>
              </a:graphicData>
            </a:graphic>
          </wp:inline>
        </w:drawing>
      </w:r>
    </w:p>
    <w:p w14:paraId="66D7A3DF" w14:textId="77777777" w:rsidR="0088736A" w:rsidRPr="001519F0" w:rsidRDefault="0088736A" w:rsidP="0088736A">
      <w:pPr>
        <w:pStyle w:val="afa"/>
      </w:pPr>
      <w:bookmarkStart w:id="32" w:name="_Toc509050792"/>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10</w:t>
      </w:r>
      <w:r w:rsidR="00B1776C">
        <w:rPr>
          <w:noProof/>
        </w:rPr>
        <w:fldChar w:fldCharType="end"/>
      </w:r>
      <w:r w:rsidRPr="001519F0">
        <w:t xml:space="preserve"> – Зона действия котельной МП «Теплоснабжение» в Старом городе при закрытой задвижке в ТК-3</w:t>
      </w:r>
      <w:bookmarkEnd w:id="32"/>
    </w:p>
    <w:p w14:paraId="79B68211" w14:textId="77777777" w:rsidR="0088736A" w:rsidRPr="001519F0" w:rsidRDefault="0088736A" w:rsidP="0088736A">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4FE63C38" wp14:editId="4EA10DB4">
            <wp:extent cx="5899275" cy="377635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999" r="50023" b="17021"/>
                    <a:stretch/>
                  </pic:blipFill>
                  <pic:spPr bwMode="auto">
                    <a:xfrm>
                      <a:off x="0" y="0"/>
                      <a:ext cx="5922193" cy="3791024"/>
                    </a:xfrm>
                    <a:prstGeom prst="rect">
                      <a:avLst/>
                    </a:prstGeom>
                    <a:ln>
                      <a:noFill/>
                    </a:ln>
                    <a:extLst>
                      <a:ext uri="{53640926-AAD7-44D8-BBD7-CCE9431645EC}">
                        <a14:shadowObscured xmlns:a14="http://schemas.microsoft.com/office/drawing/2010/main"/>
                      </a:ext>
                    </a:extLst>
                  </pic:spPr>
                </pic:pic>
              </a:graphicData>
            </a:graphic>
          </wp:inline>
        </w:drawing>
      </w:r>
    </w:p>
    <w:p w14:paraId="69A8C122" w14:textId="77777777" w:rsidR="0088736A" w:rsidRPr="001519F0" w:rsidRDefault="0088736A" w:rsidP="0088736A">
      <w:pPr>
        <w:pStyle w:val="afa"/>
      </w:pPr>
      <w:bookmarkStart w:id="33" w:name="_Toc509050793"/>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11</w:t>
      </w:r>
      <w:r w:rsidR="00B1776C">
        <w:rPr>
          <w:noProof/>
        </w:rPr>
        <w:fldChar w:fldCharType="end"/>
      </w:r>
      <w:r w:rsidRPr="001519F0">
        <w:t xml:space="preserve"> – Зона действия котельной МП «Теплоснабжение» в Старом городе при открытой задвижке в ТК-3</w:t>
      </w:r>
      <w:bookmarkEnd w:id="33"/>
    </w:p>
    <w:p w14:paraId="0A06120B"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p>
    <w:p w14:paraId="25EED78F"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p>
    <w:p w14:paraId="56D05F31"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p>
    <w:p w14:paraId="12E0B744" w14:textId="77777777" w:rsidR="0088736A" w:rsidRPr="001519F0" w:rsidRDefault="0088736A" w:rsidP="00B825F5">
      <w:pPr>
        <w:pStyle w:val="af2"/>
        <w:spacing w:line="360" w:lineRule="auto"/>
        <w:ind w:left="0" w:firstLine="567"/>
        <w:jc w:val="both"/>
        <w:rPr>
          <w:rFonts w:ascii="Times New Roman" w:hAnsi="Times New Roman" w:cs="Times New Roman"/>
          <w:sz w:val="24"/>
          <w:szCs w:val="24"/>
        </w:rPr>
      </w:pPr>
    </w:p>
    <w:p w14:paraId="51E364B9"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34" w:name="_Toc53596287"/>
      <w:r w:rsidRPr="001519F0">
        <w:rPr>
          <w:rFonts w:ascii="Times New Roman" w:eastAsia="Calibri" w:hAnsi="Times New Roman" w:cs="Times New Roman"/>
          <w:b/>
          <w:bCs/>
          <w:sz w:val="28"/>
          <w:szCs w:val="28"/>
        </w:rPr>
        <w:t>Расчет балансов тепловой энергии по источникам тепловой энергии и по территориальному признаку</w:t>
      </w:r>
      <w:bookmarkEnd w:id="34"/>
    </w:p>
    <w:p w14:paraId="1B9BEFD1" w14:textId="77777777" w:rsidR="00B825F5" w:rsidRPr="001519F0" w:rsidRDefault="00BC67A2"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Балансы тепловой энергии по источникам тепловой энергии, составленные в том числе с использованием инструментов ГРК «Теплоэксперт», представлены в Части 6 Главы 1.</w:t>
      </w:r>
    </w:p>
    <w:p w14:paraId="484BD9E6"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20F33681"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35" w:name="_Toc53596288"/>
      <w:r w:rsidRPr="001519F0">
        <w:rPr>
          <w:rFonts w:ascii="Times New Roman" w:eastAsia="Calibri" w:hAnsi="Times New Roman" w:cs="Times New Roman"/>
          <w:b/>
          <w:bCs/>
          <w:sz w:val="28"/>
          <w:szCs w:val="28"/>
        </w:rPr>
        <w:t>Расчет потерь тепловой энергии через изоляцию и с утечками теплоносителя</w:t>
      </w:r>
      <w:bookmarkEnd w:id="35"/>
    </w:p>
    <w:p w14:paraId="2D7EC68F" w14:textId="77777777" w:rsidR="00B825F5" w:rsidRPr="001519F0" w:rsidRDefault="00672758"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Результаты расчета тепловых потерь по источникам тепловой энергии представлены в приложении 8 и в таблице 2.</w:t>
      </w:r>
    </w:p>
    <w:p w14:paraId="739431AA" w14:textId="77777777" w:rsidR="00FE3A76" w:rsidRPr="001519F0" w:rsidRDefault="00FE3A76" w:rsidP="00672758">
      <w:pPr>
        <w:pStyle w:val="afa"/>
        <w:jc w:val="both"/>
        <w:sectPr w:rsidR="00FE3A76" w:rsidRPr="001519F0" w:rsidSect="009402ED">
          <w:pgSz w:w="11906" w:h="16838"/>
          <w:pgMar w:top="1134" w:right="850" w:bottom="1134" w:left="1701" w:header="708" w:footer="708" w:gutter="0"/>
          <w:cols w:space="708"/>
          <w:docGrid w:linePitch="360"/>
        </w:sectPr>
      </w:pPr>
      <w:bookmarkStart w:id="36" w:name="_Toc508816751"/>
    </w:p>
    <w:p w14:paraId="17423F2C" w14:textId="77777777" w:rsidR="00672758" w:rsidRPr="001519F0" w:rsidRDefault="00672758" w:rsidP="00672758">
      <w:pPr>
        <w:pStyle w:val="afa"/>
        <w:jc w:val="both"/>
      </w:pPr>
      <w:r w:rsidRPr="001519F0">
        <w:lastRenderedPageBreak/>
        <w:t xml:space="preserve">Таблица </w:t>
      </w:r>
      <w:r w:rsidR="00B1776C">
        <w:fldChar w:fldCharType="begin"/>
      </w:r>
      <w:r w:rsidR="00B1776C">
        <w:instrText xml:space="preserve"> SEQ Таблица \* ARABIC </w:instrText>
      </w:r>
      <w:r w:rsidR="00B1776C">
        <w:fldChar w:fldCharType="separate"/>
      </w:r>
      <w:r w:rsidRPr="001519F0">
        <w:rPr>
          <w:noProof/>
        </w:rPr>
        <w:t>2</w:t>
      </w:r>
      <w:r w:rsidR="00B1776C">
        <w:rPr>
          <w:noProof/>
        </w:rPr>
        <w:fldChar w:fldCharType="end"/>
      </w:r>
      <w:r w:rsidRPr="001519F0">
        <w:t xml:space="preserve"> – Потери тепловой энергии через изоляцию и с утечками теплоносителя</w:t>
      </w:r>
      <w:bookmarkEnd w:id="36"/>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720"/>
        <w:gridCol w:w="1790"/>
        <w:gridCol w:w="1720"/>
        <w:gridCol w:w="1720"/>
        <w:gridCol w:w="1720"/>
        <w:gridCol w:w="1416"/>
        <w:gridCol w:w="1142"/>
        <w:gridCol w:w="1212"/>
        <w:gridCol w:w="1495"/>
        <w:gridCol w:w="1360"/>
        <w:gridCol w:w="1360"/>
        <w:gridCol w:w="1495"/>
      </w:tblGrid>
      <w:tr w:rsidR="00FE3A76" w:rsidRPr="001519F0" w14:paraId="3655AA51" w14:textId="77777777" w:rsidTr="00FE3A76">
        <w:trPr>
          <w:trHeight w:val="454"/>
        </w:trPr>
        <w:tc>
          <w:tcPr>
            <w:tcW w:w="960" w:type="dxa"/>
            <w:shd w:val="clear" w:color="auto" w:fill="auto"/>
            <w:vAlign w:val="center"/>
            <w:hideMark/>
          </w:tcPr>
          <w:p w14:paraId="637E2A90"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Источник</w:t>
            </w:r>
          </w:p>
        </w:tc>
        <w:tc>
          <w:tcPr>
            <w:tcW w:w="960" w:type="dxa"/>
            <w:shd w:val="clear" w:color="auto" w:fill="auto"/>
            <w:vAlign w:val="center"/>
            <w:hideMark/>
          </w:tcPr>
          <w:p w14:paraId="7A33BD43"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Нормативные т/потери в под., ГКал/ч</w:t>
            </w:r>
          </w:p>
        </w:tc>
        <w:tc>
          <w:tcPr>
            <w:tcW w:w="960" w:type="dxa"/>
            <w:shd w:val="clear" w:color="auto" w:fill="auto"/>
            <w:vAlign w:val="center"/>
            <w:hideMark/>
          </w:tcPr>
          <w:p w14:paraId="2DF0A336"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Нормативные т/потери в обр., ГКал/ч</w:t>
            </w:r>
          </w:p>
        </w:tc>
        <w:tc>
          <w:tcPr>
            <w:tcW w:w="960" w:type="dxa"/>
            <w:shd w:val="clear" w:color="auto" w:fill="auto"/>
            <w:vAlign w:val="center"/>
            <w:hideMark/>
          </w:tcPr>
          <w:p w14:paraId="03B20971"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Суммарные норм. т/потери в трубопроводах с учетом коэф., ГКал/ч</w:t>
            </w:r>
          </w:p>
        </w:tc>
        <w:tc>
          <w:tcPr>
            <w:tcW w:w="960" w:type="dxa"/>
            <w:shd w:val="clear" w:color="auto" w:fill="auto"/>
            <w:vAlign w:val="center"/>
            <w:hideMark/>
          </w:tcPr>
          <w:p w14:paraId="6020D7B7"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Нормативные утечки в под., м</w:t>
            </w:r>
            <w:r w:rsidRPr="001519F0">
              <w:rPr>
                <w:rFonts w:ascii="Calibri" w:eastAsia="Times New Roman" w:hAnsi="Calibri" w:cs="Times New Roman"/>
                <w:b/>
                <w:bCs/>
                <w:color w:val="000000"/>
                <w:sz w:val="20"/>
                <w:szCs w:val="20"/>
                <w:lang w:eastAsia="ru-RU"/>
              </w:rPr>
              <w:t>³</w:t>
            </w:r>
            <w:r w:rsidRPr="001519F0">
              <w:rPr>
                <w:rFonts w:ascii="Times New Roman" w:eastAsia="Times New Roman" w:hAnsi="Times New Roman" w:cs="Times New Roman"/>
                <w:b/>
                <w:bCs/>
                <w:color w:val="000000"/>
                <w:sz w:val="20"/>
                <w:szCs w:val="20"/>
                <w:lang w:eastAsia="ru-RU"/>
              </w:rPr>
              <w:t>/ч</w:t>
            </w:r>
          </w:p>
        </w:tc>
        <w:tc>
          <w:tcPr>
            <w:tcW w:w="960" w:type="dxa"/>
            <w:shd w:val="clear" w:color="auto" w:fill="auto"/>
            <w:vAlign w:val="center"/>
            <w:hideMark/>
          </w:tcPr>
          <w:p w14:paraId="67007300"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Нормативные утечки в обр., м³/ч</w:t>
            </w:r>
          </w:p>
        </w:tc>
        <w:tc>
          <w:tcPr>
            <w:tcW w:w="960" w:type="dxa"/>
            <w:shd w:val="clear" w:color="auto" w:fill="auto"/>
            <w:vAlign w:val="center"/>
            <w:hideMark/>
          </w:tcPr>
          <w:p w14:paraId="1748B9F1"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Нормативные утечки в под.+обр., м³/ч</w:t>
            </w:r>
          </w:p>
        </w:tc>
        <w:tc>
          <w:tcPr>
            <w:tcW w:w="960" w:type="dxa"/>
            <w:shd w:val="clear" w:color="auto" w:fill="auto"/>
            <w:vAlign w:val="center"/>
            <w:hideMark/>
          </w:tcPr>
          <w:p w14:paraId="5C121E74"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Потери тепла с норм. утечкой, в под.ГКал/ч</w:t>
            </w:r>
          </w:p>
        </w:tc>
        <w:tc>
          <w:tcPr>
            <w:tcW w:w="960" w:type="dxa"/>
            <w:shd w:val="clear" w:color="auto" w:fill="auto"/>
            <w:vAlign w:val="center"/>
            <w:hideMark/>
          </w:tcPr>
          <w:p w14:paraId="3E27220E"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Потери тепла с норм. утечкой, в обр. ГКал/ч</w:t>
            </w:r>
          </w:p>
        </w:tc>
        <w:tc>
          <w:tcPr>
            <w:tcW w:w="960" w:type="dxa"/>
            <w:shd w:val="clear" w:color="auto" w:fill="auto"/>
            <w:vAlign w:val="center"/>
            <w:hideMark/>
          </w:tcPr>
          <w:p w14:paraId="7E524BB9"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Потери тепла с норм. утечкой, в под.+обр. ГКал/ч</w:t>
            </w:r>
          </w:p>
        </w:tc>
        <w:tc>
          <w:tcPr>
            <w:tcW w:w="960" w:type="dxa"/>
            <w:shd w:val="clear" w:color="auto" w:fill="auto"/>
            <w:vAlign w:val="center"/>
            <w:hideMark/>
          </w:tcPr>
          <w:p w14:paraId="362FF3D7"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Суммарные норм. т/потери, ГКал/ч</w:t>
            </w:r>
          </w:p>
        </w:tc>
        <w:tc>
          <w:tcPr>
            <w:tcW w:w="960" w:type="dxa"/>
            <w:shd w:val="clear" w:color="auto" w:fill="auto"/>
            <w:vAlign w:val="center"/>
            <w:hideMark/>
          </w:tcPr>
          <w:p w14:paraId="68AA4DDA"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Расчетные т/потери в под., ГКал/ч</w:t>
            </w:r>
          </w:p>
        </w:tc>
        <w:tc>
          <w:tcPr>
            <w:tcW w:w="960" w:type="dxa"/>
            <w:shd w:val="clear" w:color="auto" w:fill="auto"/>
            <w:vAlign w:val="center"/>
            <w:hideMark/>
          </w:tcPr>
          <w:p w14:paraId="6879A0B9"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Расчетные т/потери в обр., ГКал/ч</w:t>
            </w:r>
          </w:p>
        </w:tc>
        <w:tc>
          <w:tcPr>
            <w:tcW w:w="960" w:type="dxa"/>
            <w:shd w:val="clear" w:color="auto" w:fill="auto"/>
            <w:vAlign w:val="center"/>
            <w:hideMark/>
          </w:tcPr>
          <w:p w14:paraId="1D17D511" w14:textId="77777777" w:rsidR="00FE3A76" w:rsidRPr="001519F0" w:rsidRDefault="00FE3A76" w:rsidP="00FE3A76">
            <w:pPr>
              <w:jc w:val="left"/>
              <w:rPr>
                <w:rFonts w:ascii="Times New Roman" w:eastAsia="Times New Roman" w:hAnsi="Times New Roman" w:cs="Times New Roman"/>
                <w:b/>
                <w:bCs/>
                <w:color w:val="000000"/>
                <w:sz w:val="20"/>
                <w:szCs w:val="20"/>
                <w:lang w:eastAsia="ru-RU"/>
              </w:rPr>
            </w:pPr>
            <w:r w:rsidRPr="001519F0">
              <w:rPr>
                <w:rFonts w:ascii="Times New Roman" w:eastAsia="Times New Roman" w:hAnsi="Times New Roman" w:cs="Times New Roman"/>
                <w:b/>
                <w:bCs/>
                <w:color w:val="000000"/>
                <w:sz w:val="20"/>
                <w:szCs w:val="20"/>
                <w:lang w:eastAsia="ru-RU"/>
              </w:rPr>
              <w:t>Суммарные расчетные т/потери, ГКал/ч</w:t>
            </w:r>
          </w:p>
        </w:tc>
      </w:tr>
      <w:tr w:rsidR="00FE3A76" w:rsidRPr="001519F0" w14:paraId="25A344E4" w14:textId="77777777" w:rsidTr="00FE3A76">
        <w:trPr>
          <w:trHeight w:val="454"/>
        </w:trPr>
        <w:tc>
          <w:tcPr>
            <w:tcW w:w="960" w:type="dxa"/>
            <w:shd w:val="clear" w:color="auto" w:fill="auto"/>
            <w:noWrap/>
            <w:vAlign w:val="center"/>
            <w:hideMark/>
          </w:tcPr>
          <w:p w14:paraId="0F73C7A9" w14:textId="77777777" w:rsidR="00FE3A76" w:rsidRPr="001519F0" w:rsidRDefault="00FE3A76" w:rsidP="00FE3A76">
            <w:pPr>
              <w:jc w:val="lef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Котельная МП Теплоснабжение</w:t>
            </w:r>
          </w:p>
        </w:tc>
        <w:tc>
          <w:tcPr>
            <w:tcW w:w="960" w:type="dxa"/>
            <w:shd w:val="clear" w:color="auto" w:fill="auto"/>
            <w:noWrap/>
            <w:vAlign w:val="center"/>
            <w:hideMark/>
          </w:tcPr>
          <w:p w14:paraId="67BF56E3"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10,734</w:t>
            </w:r>
          </w:p>
        </w:tc>
        <w:tc>
          <w:tcPr>
            <w:tcW w:w="960" w:type="dxa"/>
            <w:shd w:val="clear" w:color="auto" w:fill="auto"/>
            <w:noWrap/>
            <w:vAlign w:val="center"/>
            <w:hideMark/>
          </w:tcPr>
          <w:p w14:paraId="32754105"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5,595</w:t>
            </w:r>
          </w:p>
        </w:tc>
        <w:tc>
          <w:tcPr>
            <w:tcW w:w="960" w:type="dxa"/>
            <w:shd w:val="clear" w:color="auto" w:fill="auto"/>
            <w:noWrap/>
            <w:vAlign w:val="center"/>
            <w:hideMark/>
          </w:tcPr>
          <w:p w14:paraId="574C2EA3"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16,294</w:t>
            </w:r>
          </w:p>
        </w:tc>
        <w:tc>
          <w:tcPr>
            <w:tcW w:w="960" w:type="dxa"/>
            <w:shd w:val="clear" w:color="auto" w:fill="auto"/>
            <w:noWrap/>
            <w:vAlign w:val="center"/>
            <w:hideMark/>
          </w:tcPr>
          <w:p w14:paraId="20A60A8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19,437</w:t>
            </w:r>
          </w:p>
        </w:tc>
        <w:tc>
          <w:tcPr>
            <w:tcW w:w="960" w:type="dxa"/>
            <w:shd w:val="clear" w:color="auto" w:fill="auto"/>
            <w:noWrap/>
            <w:vAlign w:val="center"/>
            <w:hideMark/>
          </w:tcPr>
          <w:p w14:paraId="1CEF3C7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19,427</w:t>
            </w:r>
          </w:p>
        </w:tc>
        <w:tc>
          <w:tcPr>
            <w:tcW w:w="960" w:type="dxa"/>
            <w:shd w:val="clear" w:color="auto" w:fill="auto"/>
            <w:noWrap/>
            <w:vAlign w:val="center"/>
            <w:hideMark/>
          </w:tcPr>
          <w:p w14:paraId="20F00730"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38,890</w:t>
            </w:r>
          </w:p>
        </w:tc>
        <w:tc>
          <w:tcPr>
            <w:tcW w:w="960" w:type="dxa"/>
            <w:shd w:val="clear" w:color="auto" w:fill="auto"/>
            <w:noWrap/>
            <w:vAlign w:val="center"/>
            <w:hideMark/>
          </w:tcPr>
          <w:p w14:paraId="3350815F"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0,992</w:t>
            </w:r>
          </w:p>
        </w:tc>
        <w:tc>
          <w:tcPr>
            <w:tcW w:w="960" w:type="dxa"/>
            <w:shd w:val="clear" w:color="auto" w:fill="auto"/>
            <w:noWrap/>
            <w:vAlign w:val="center"/>
            <w:hideMark/>
          </w:tcPr>
          <w:p w14:paraId="327FF78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0,991</w:t>
            </w:r>
          </w:p>
        </w:tc>
        <w:tc>
          <w:tcPr>
            <w:tcW w:w="960" w:type="dxa"/>
            <w:shd w:val="clear" w:color="auto" w:fill="auto"/>
            <w:noWrap/>
            <w:vAlign w:val="center"/>
            <w:hideMark/>
          </w:tcPr>
          <w:p w14:paraId="72488E1F"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2,029</w:t>
            </w:r>
          </w:p>
        </w:tc>
        <w:tc>
          <w:tcPr>
            <w:tcW w:w="960" w:type="dxa"/>
            <w:shd w:val="clear" w:color="auto" w:fill="auto"/>
            <w:noWrap/>
            <w:vAlign w:val="center"/>
            <w:hideMark/>
          </w:tcPr>
          <w:p w14:paraId="64813A6A"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18,355</w:t>
            </w:r>
          </w:p>
        </w:tc>
        <w:tc>
          <w:tcPr>
            <w:tcW w:w="960" w:type="dxa"/>
            <w:shd w:val="clear" w:color="auto" w:fill="auto"/>
            <w:noWrap/>
            <w:vAlign w:val="center"/>
            <w:hideMark/>
          </w:tcPr>
          <w:p w14:paraId="4CAAD7CA"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16,762</w:t>
            </w:r>
          </w:p>
        </w:tc>
        <w:tc>
          <w:tcPr>
            <w:tcW w:w="960" w:type="dxa"/>
            <w:shd w:val="clear" w:color="auto" w:fill="auto"/>
            <w:noWrap/>
            <w:vAlign w:val="center"/>
            <w:hideMark/>
          </w:tcPr>
          <w:p w14:paraId="51252DB5"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9,700</w:t>
            </w:r>
          </w:p>
        </w:tc>
        <w:tc>
          <w:tcPr>
            <w:tcW w:w="960" w:type="dxa"/>
            <w:shd w:val="clear" w:color="auto" w:fill="auto"/>
            <w:noWrap/>
            <w:vAlign w:val="center"/>
            <w:hideMark/>
          </w:tcPr>
          <w:p w14:paraId="1A5763F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26,462</w:t>
            </w:r>
          </w:p>
        </w:tc>
      </w:tr>
      <w:tr w:rsidR="00FE3A76" w:rsidRPr="001519F0" w14:paraId="27351327" w14:textId="77777777" w:rsidTr="00FE3A76">
        <w:trPr>
          <w:trHeight w:val="454"/>
        </w:trPr>
        <w:tc>
          <w:tcPr>
            <w:tcW w:w="960" w:type="dxa"/>
            <w:shd w:val="clear" w:color="auto" w:fill="auto"/>
            <w:noWrap/>
            <w:vAlign w:val="center"/>
            <w:hideMark/>
          </w:tcPr>
          <w:p w14:paraId="039694DB" w14:textId="77777777" w:rsidR="00FE3A76" w:rsidRPr="001519F0" w:rsidRDefault="00FE3A76" w:rsidP="00FE3A76">
            <w:pPr>
              <w:jc w:val="lef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ТЭЦ ФЭИ</w:t>
            </w:r>
          </w:p>
        </w:tc>
        <w:tc>
          <w:tcPr>
            <w:tcW w:w="960" w:type="dxa"/>
            <w:shd w:val="clear" w:color="auto" w:fill="auto"/>
            <w:noWrap/>
            <w:vAlign w:val="center"/>
            <w:hideMark/>
          </w:tcPr>
          <w:p w14:paraId="42D9479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0,828</w:t>
            </w:r>
          </w:p>
        </w:tc>
        <w:tc>
          <w:tcPr>
            <w:tcW w:w="960" w:type="dxa"/>
            <w:shd w:val="clear" w:color="auto" w:fill="auto"/>
            <w:noWrap/>
            <w:vAlign w:val="center"/>
            <w:hideMark/>
          </w:tcPr>
          <w:p w14:paraId="249D1267"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0,426</w:t>
            </w:r>
          </w:p>
        </w:tc>
        <w:tc>
          <w:tcPr>
            <w:tcW w:w="960" w:type="dxa"/>
            <w:shd w:val="clear" w:color="auto" w:fill="auto"/>
            <w:noWrap/>
            <w:vAlign w:val="center"/>
            <w:hideMark/>
          </w:tcPr>
          <w:p w14:paraId="38D7AE05"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1,240</w:t>
            </w:r>
          </w:p>
        </w:tc>
        <w:tc>
          <w:tcPr>
            <w:tcW w:w="960" w:type="dxa"/>
            <w:shd w:val="clear" w:color="auto" w:fill="auto"/>
            <w:noWrap/>
            <w:vAlign w:val="center"/>
            <w:hideMark/>
          </w:tcPr>
          <w:p w14:paraId="453BBCE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0,882</w:t>
            </w:r>
          </w:p>
        </w:tc>
        <w:tc>
          <w:tcPr>
            <w:tcW w:w="960" w:type="dxa"/>
            <w:shd w:val="clear" w:color="auto" w:fill="auto"/>
            <w:noWrap/>
            <w:vAlign w:val="center"/>
            <w:hideMark/>
          </w:tcPr>
          <w:p w14:paraId="1FCB9209"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0,881</w:t>
            </w:r>
          </w:p>
        </w:tc>
        <w:tc>
          <w:tcPr>
            <w:tcW w:w="960" w:type="dxa"/>
            <w:shd w:val="clear" w:color="auto" w:fill="auto"/>
            <w:noWrap/>
            <w:vAlign w:val="center"/>
            <w:hideMark/>
          </w:tcPr>
          <w:p w14:paraId="5FAE371D"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1,770</w:t>
            </w:r>
          </w:p>
        </w:tc>
        <w:tc>
          <w:tcPr>
            <w:tcW w:w="960" w:type="dxa"/>
            <w:shd w:val="clear" w:color="auto" w:fill="auto"/>
            <w:noWrap/>
            <w:vAlign w:val="center"/>
            <w:hideMark/>
          </w:tcPr>
          <w:p w14:paraId="39853731"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0,048</w:t>
            </w:r>
          </w:p>
        </w:tc>
        <w:tc>
          <w:tcPr>
            <w:tcW w:w="960" w:type="dxa"/>
            <w:shd w:val="clear" w:color="auto" w:fill="auto"/>
            <w:noWrap/>
            <w:vAlign w:val="center"/>
            <w:hideMark/>
          </w:tcPr>
          <w:p w14:paraId="46A31C9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0,048</w:t>
            </w:r>
          </w:p>
        </w:tc>
        <w:tc>
          <w:tcPr>
            <w:tcW w:w="960" w:type="dxa"/>
            <w:shd w:val="clear" w:color="auto" w:fill="auto"/>
            <w:noWrap/>
            <w:vAlign w:val="center"/>
            <w:hideMark/>
          </w:tcPr>
          <w:p w14:paraId="7A8D3CE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0,098</w:t>
            </w:r>
          </w:p>
        </w:tc>
        <w:tc>
          <w:tcPr>
            <w:tcW w:w="960" w:type="dxa"/>
            <w:shd w:val="clear" w:color="auto" w:fill="auto"/>
            <w:noWrap/>
            <w:vAlign w:val="center"/>
            <w:hideMark/>
          </w:tcPr>
          <w:p w14:paraId="1767290A"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1,343</w:t>
            </w:r>
          </w:p>
        </w:tc>
        <w:tc>
          <w:tcPr>
            <w:tcW w:w="960" w:type="dxa"/>
            <w:shd w:val="clear" w:color="auto" w:fill="auto"/>
            <w:noWrap/>
            <w:vAlign w:val="center"/>
            <w:hideMark/>
          </w:tcPr>
          <w:p w14:paraId="6B9E2F7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1,133</w:t>
            </w:r>
          </w:p>
        </w:tc>
        <w:tc>
          <w:tcPr>
            <w:tcW w:w="960" w:type="dxa"/>
            <w:shd w:val="clear" w:color="auto" w:fill="auto"/>
            <w:noWrap/>
            <w:vAlign w:val="center"/>
            <w:hideMark/>
          </w:tcPr>
          <w:p w14:paraId="2E90937F"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0,668</w:t>
            </w:r>
          </w:p>
        </w:tc>
        <w:tc>
          <w:tcPr>
            <w:tcW w:w="960" w:type="dxa"/>
            <w:shd w:val="clear" w:color="auto" w:fill="auto"/>
            <w:noWrap/>
            <w:vAlign w:val="center"/>
            <w:hideMark/>
          </w:tcPr>
          <w:p w14:paraId="7B7734E4"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1,802</w:t>
            </w:r>
          </w:p>
        </w:tc>
      </w:tr>
      <w:tr w:rsidR="00FE3A76" w:rsidRPr="001519F0" w14:paraId="1821B9BF" w14:textId="77777777" w:rsidTr="00FE3A76">
        <w:trPr>
          <w:trHeight w:val="454"/>
        </w:trPr>
        <w:tc>
          <w:tcPr>
            <w:tcW w:w="960" w:type="dxa"/>
            <w:shd w:val="clear" w:color="auto" w:fill="auto"/>
            <w:noWrap/>
            <w:vAlign w:val="center"/>
            <w:hideMark/>
          </w:tcPr>
          <w:p w14:paraId="3A2C909E" w14:textId="77777777" w:rsidR="00FE3A76" w:rsidRPr="001519F0" w:rsidRDefault="00FE3A76" w:rsidP="00FE3A76">
            <w:pPr>
              <w:jc w:val="lef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ГТУ ТЭЦ</w:t>
            </w:r>
          </w:p>
        </w:tc>
        <w:tc>
          <w:tcPr>
            <w:tcW w:w="960" w:type="dxa"/>
            <w:shd w:val="clear" w:color="auto" w:fill="auto"/>
            <w:noWrap/>
            <w:vAlign w:val="center"/>
            <w:hideMark/>
          </w:tcPr>
          <w:p w14:paraId="5AB4C1E2"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0,738</w:t>
            </w:r>
          </w:p>
        </w:tc>
        <w:tc>
          <w:tcPr>
            <w:tcW w:w="960" w:type="dxa"/>
            <w:shd w:val="clear" w:color="auto" w:fill="auto"/>
            <w:noWrap/>
            <w:vAlign w:val="center"/>
            <w:hideMark/>
          </w:tcPr>
          <w:p w14:paraId="637ED5B0"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0,325</w:t>
            </w:r>
          </w:p>
        </w:tc>
        <w:tc>
          <w:tcPr>
            <w:tcW w:w="960" w:type="dxa"/>
            <w:shd w:val="clear" w:color="auto" w:fill="auto"/>
            <w:noWrap/>
            <w:vAlign w:val="center"/>
            <w:hideMark/>
          </w:tcPr>
          <w:p w14:paraId="13D8B1EF"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1,064</w:t>
            </w:r>
          </w:p>
        </w:tc>
        <w:tc>
          <w:tcPr>
            <w:tcW w:w="960" w:type="dxa"/>
            <w:shd w:val="clear" w:color="auto" w:fill="auto"/>
            <w:noWrap/>
            <w:vAlign w:val="center"/>
            <w:hideMark/>
          </w:tcPr>
          <w:p w14:paraId="7B2ECE00"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1,204</w:t>
            </w:r>
          </w:p>
        </w:tc>
        <w:tc>
          <w:tcPr>
            <w:tcW w:w="960" w:type="dxa"/>
            <w:shd w:val="clear" w:color="auto" w:fill="auto"/>
            <w:noWrap/>
            <w:vAlign w:val="center"/>
            <w:hideMark/>
          </w:tcPr>
          <w:p w14:paraId="4DA1CE56"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1,204</w:t>
            </w:r>
          </w:p>
        </w:tc>
        <w:tc>
          <w:tcPr>
            <w:tcW w:w="960" w:type="dxa"/>
            <w:shd w:val="clear" w:color="auto" w:fill="auto"/>
            <w:noWrap/>
            <w:vAlign w:val="center"/>
            <w:hideMark/>
          </w:tcPr>
          <w:p w14:paraId="5375884A"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2,410</w:t>
            </w:r>
          </w:p>
        </w:tc>
        <w:tc>
          <w:tcPr>
            <w:tcW w:w="960" w:type="dxa"/>
            <w:shd w:val="clear" w:color="auto" w:fill="auto"/>
            <w:noWrap/>
            <w:vAlign w:val="center"/>
            <w:hideMark/>
          </w:tcPr>
          <w:p w14:paraId="5EFA70E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0,074</w:t>
            </w:r>
          </w:p>
        </w:tc>
        <w:tc>
          <w:tcPr>
            <w:tcW w:w="960" w:type="dxa"/>
            <w:shd w:val="clear" w:color="auto" w:fill="auto"/>
            <w:noWrap/>
            <w:vAlign w:val="center"/>
            <w:hideMark/>
          </w:tcPr>
          <w:p w14:paraId="48CAF91B"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0,074</w:t>
            </w:r>
          </w:p>
        </w:tc>
        <w:tc>
          <w:tcPr>
            <w:tcW w:w="960" w:type="dxa"/>
            <w:shd w:val="clear" w:color="auto" w:fill="auto"/>
            <w:noWrap/>
            <w:vAlign w:val="center"/>
            <w:hideMark/>
          </w:tcPr>
          <w:p w14:paraId="2DC365D0"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0,149</w:t>
            </w:r>
          </w:p>
        </w:tc>
        <w:tc>
          <w:tcPr>
            <w:tcW w:w="960" w:type="dxa"/>
            <w:shd w:val="clear" w:color="auto" w:fill="auto"/>
            <w:noWrap/>
            <w:vAlign w:val="center"/>
            <w:hideMark/>
          </w:tcPr>
          <w:p w14:paraId="3C25B0B5"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1,214</w:t>
            </w:r>
          </w:p>
        </w:tc>
        <w:tc>
          <w:tcPr>
            <w:tcW w:w="960" w:type="dxa"/>
            <w:shd w:val="clear" w:color="auto" w:fill="auto"/>
            <w:noWrap/>
            <w:vAlign w:val="center"/>
            <w:hideMark/>
          </w:tcPr>
          <w:p w14:paraId="0CF8E8EC"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1,041</w:t>
            </w:r>
          </w:p>
        </w:tc>
        <w:tc>
          <w:tcPr>
            <w:tcW w:w="960" w:type="dxa"/>
            <w:shd w:val="clear" w:color="auto" w:fill="auto"/>
            <w:noWrap/>
            <w:vAlign w:val="center"/>
            <w:hideMark/>
          </w:tcPr>
          <w:p w14:paraId="440C5F0E"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0,553</w:t>
            </w:r>
          </w:p>
        </w:tc>
        <w:tc>
          <w:tcPr>
            <w:tcW w:w="960" w:type="dxa"/>
            <w:shd w:val="clear" w:color="auto" w:fill="auto"/>
            <w:noWrap/>
            <w:vAlign w:val="center"/>
            <w:hideMark/>
          </w:tcPr>
          <w:p w14:paraId="29A77434" w14:textId="77777777" w:rsidR="00FE3A76" w:rsidRPr="001519F0" w:rsidRDefault="00FE3A76" w:rsidP="00FE3A76">
            <w:pPr>
              <w:jc w:val="right"/>
              <w:rPr>
                <w:rFonts w:ascii="Times New Roman" w:eastAsia="Times New Roman" w:hAnsi="Times New Roman" w:cs="Times New Roman"/>
                <w:color w:val="000000"/>
                <w:sz w:val="20"/>
                <w:szCs w:val="20"/>
                <w:lang w:eastAsia="ru-RU"/>
              </w:rPr>
            </w:pPr>
            <w:r w:rsidRPr="001519F0">
              <w:rPr>
                <w:rFonts w:ascii="Times New Roman" w:eastAsia="Times New Roman" w:hAnsi="Times New Roman" w:cs="Times New Roman"/>
                <w:color w:val="000000"/>
                <w:sz w:val="20"/>
                <w:szCs w:val="20"/>
                <w:lang w:eastAsia="ru-RU"/>
              </w:rPr>
              <w:t>1,594</w:t>
            </w:r>
          </w:p>
        </w:tc>
      </w:tr>
    </w:tbl>
    <w:p w14:paraId="60DF9978"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7D0F7C90" w14:textId="77777777" w:rsidR="00FE3A76" w:rsidRPr="001519F0" w:rsidRDefault="00FE3A76"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sectPr w:rsidR="00FE3A76" w:rsidRPr="001519F0" w:rsidSect="00FE3A76">
          <w:pgSz w:w="23814" w:h="16839" w:orient="landscape" w:code="8"/>
          <w:pgMar w:top="1701" w:right="1134" w:bottom="850" w:left="1134" w:header="708" w:footer="708" w:gutter="0"/>
          <w:cols w:space="708"/>
          <w:docGrid w:linePitch="360"/>
        </w:sectPr>
      </w:pPr>
    </w:p>
    <w:p w14:paraId="562A96B3"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37" w:name="_Toc53596289"/>
      <w:r w:rsidRPr="001519F0">
        <w:rPr>
          <w:rFonts w:ascii="Times New Roman" w:eastAsia="Calibri" w:hAnsi="Times New Roman" w:cs="Times New Roman"/>
          <w:b/>
          <w:bCs/>
          <w:sz w:val="28"/>
          <w:szCs w:val="28"/>
        </w:rPr>
        <w:lastRenderedPageBreak/>
        <w:t>Расчет показателей надежности теплоснабжения</w:t>
      </w:r>
      <w:bookmarkEnd w:id="37"/>
    </w:p>
    <w:p w14:paraId="3AE42A91"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Модуль «ТеплоЭксперт – Расчет надежности сетей теплоснабжения» предназначен для расчета показателей надежности в тепловых сетях систем централизованного теплоснабжения с целью выбора решений, обеспечивающих нормативные требования к надежности теплоснабжения потребителей на основе резервирования тепловых сетей.</w:t>
      </w:r>
    </w:p>
    <w:p w14:paraId="5E41D8D6"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Расчеты могут выполняться как для всей схемы сетей теплоснабжения, так и для элементов в рамках выделенного маршрута, например, для ветки от источника теплоснабжения до конкретного потребителя или ЦТП.</w:t>
      </w:r>
    </w:p>
    <w:p w14:paraId="1F28739E"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В случае присутствия в рассчитываемой схеме кольцевых участков для расчетов показателей остаточного теплоснабжения потребителей, «ТеплоЭксперт» выполнит многократные тепловые и гидравлические расчеты с целью определения влияния на надежность теплоснабжения каждого элемента кольцевых структур схемы.</w:t>
      </w:r>
    </w:p>
    <w:p w14:paraId="6DE8411F"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Результаты расчета надежности сетей теплоснабжения сведены в две таблицы - по строениям и по трубопроводам.</w:t>
      </w:r>
    </w:p>
    <w:p w14:paraId="02174278"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Таблица с результатами расчета по строениям содержит следующую информацию:</w:t>
      </w:r>
    </w:p>
    <w:p w14:paraId="515DA0FA"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Наименование (адрес) строения</w:t>
      </w:r>
    </w:p>
    <w:p w14:paraId="0FF5772F"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Расчетная тепловая нагрузка</w:t>
      </w:r>
    </w:p>
    <w:p w14:paraId="56EA00D1"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Коэффициент тепловой аккумуляции</w:t>
      </w:r>
    </w:p>
    <w:p w14:paraId="6A2E3B59"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Минимальная допустимая температура (внутри помещения)</w:t>
      </w:r>
    </w:p>
    <w:p w14:paraId="0AA7B4FB"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Вероятность безотказного теплоснабжения</w:t>
      </w:r>
    </w:p>
    <w:p w14:paraId="5ED6A705"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Коэффициент готовности</w:t>
      </w:r>
    </w:p>
    <w:p w14:paraId="6BD2609A"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Недоотпуск (теплоты), Гкал</w:t>
      </w:r>
    </w:p>
    <w:p w14:paraId="00D0E278"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Для удобства анализа результатов расчета надежности присутствует возможность ввода пороговых значений для параметров К и Р. Строки таблицы, значения данных параметров в которых ниже введенных пороговых величин, будут выделены красным цветом.</w:t>
      </w:r>
    </w:p>
    <w:p w14:paraId="688CC612"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Таблица результатов расчета по трубопроводам содержит следующую информацию:</w:t>
      </w:r>
    </w:p>
    <w:p w14:paraId="7B978E62"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Наименование начального узла участка трубопровода</w:t>
      </w:r>
    </w:p>
    <w:p w14:paraId="003E35D9"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Наименование конечного узла участка трубопровода</w:t>
      </w:r>
    </w:p>
    <w:p w14:paraId="6DA47D34"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Тип трубопровода (подающий / обратный)</w:t>
      </w:r>
    </w:p>
    <w:p w14:paraId="5A6416A5"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Диаметр</w:t>
      </w:r>
    </w:p>
    <w:p w14:paraId="4CC5AF9A"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Длина</w:t>
      </w:r>
    </w:p>
    <w:p w14:paraId="56EE83DB"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Срок эксплуатации</w:t>
      </w:r>
    </w:p>
    <w:p w14:paraId="17454B64"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Интенсивность отказов</w:t>
      </w:r>
    </w:p>
    <w:p w14:paraId="586A0535"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lastRenderedPageBreak/>
        <w:t>Поток отказов</w:t>
      </w:r>
    </w:p>
    <w:p w14:paraId="76569FD6"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Время восстановления</w:t>
      </w:r>
    </w:p>
    <w:p w14:paraId="743ECFEC"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Интенсивность восстановления элементов</w:t>
      </w:r>
    </w:p>
    <w:p w14:paraId="28BB8241" w14:textId="77777777" w:rsidR="00FF3C45" w:rsidRPr="001519F0" w:rsidRDefault="00FF3C45" w:rsidP="007D7E9E">
      <w:pPr>
        <w:pStyle w:val="af2"/>
        <w:numPr>
          <w:ilvl w:val="0"/>
          <w:numId w:val="9"/>
        </w:numPr>
        <w:spacing w:line="360" w:lineRule="auto"/>
        <w:jc w:val="both"/>
        <w:rPr>
          <w:rFonts w:ascii="Times New Roman" w:hAnsi="Times New Roman" w:cs="Times New Roman"/>
          <w:sz w:val="24"/>
          <w:szCs w:val="24"/>
        </w:rPr>
      </w:pPr>
      <w:r w:rsidRPr="001519F0">
        <w:rPr>
          <w:rFonts w:ascii="Times New Roman" w:hAnsi="Times New Roman" w:cs="Times New Roman"/>
          <w:sz w:val="24"/>
          <w:szCs w:val="24"/>
        </w:rPr>
        <w:t>Вероятность состояния тепловой ТС с отказом элемента</w:t>
      </w:r>
    </w:p>
    <w:p w14:paraId="3C80B248" w14:textId="77777777" w:rsidR="00FF3C45" w:rsidRPr="001519F0" w:rsidRDefault="00FF3C45" w:rsidP="00FF3C4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Содержимое данных таблиц может быть экспортировано в файл формата MS Excel.</w:t>
      </w:r>
    </w:p>
    <w:p w14:paraId="3044569D" w14:textId="77777777" w:rsidR="00B825F5" w:rsidRPr="001519F0" w:rsidRDefault="00FF3C45"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Результаты расчетов показателей надежности теплоснабжения системы теплоснабжения г. Обнинска будут представлены в Главе 9 «Оценка надежности теплоснабжения».</w:t>
      </w:r>
    </w:p>
    <w:p w14:paraId="48BB9270" w14:textId="77777777" w:rsidR="00B825F5" w:rsidRPr="001519F0" w:rsidRDefault="00B825F5"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38" w:name="_Toc53596290"/>
      <w:r w:rsidRPr="001519F0">
        <w:rPr>
          <w:rFonts w:ascii="Times New Roman" w:eastAsia="Calibri" w:hAnsi="Times New Roman" w:cs="Times New Roman"/>
          <w:b/>
          <w:bCs/>
          <w:sz w:val="28"/>
          <w:szCs w:val="28"/>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8"/>
    </w:p>
    <w:p w14:paraId="5EED9E83" w14:textId="77777777" w:rsidR="00B825F5" w:rsidRPr="001519F0" w:rsidRDefault="005778C6"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ГРК «ТеплоЭксперт» позволяет проводить групповые изменения характеристик объектов (участков тепловых сетей, потребителей).</w:t>
      </w:r>
    </w:p>
    <w:p w14:paraId="5CE700E6" w14:textId="77777777" w:rsidR="005778C6" w:rsidRPr="001519F0" w:rsidRDefault="005778C6"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Например, можно изменить схему присоединения у всех потребителей с элеваторной схемой на прямую (рисунок </w:t>
      </w:r>
      <w:r w:rsidR="00FF7D34" w:rsidRPr="001519F0">
        <w:rPr>
          <w:rFonts w:ascii="Times New Roman" w:hAnsi="Times New Roman" w:cs="Times New Roman"/>
          <w:sz w:val="24"/>
          <w:szCs w:val="24"/>
        </w:rPr>
        <w:t>12</w:t>
      </w:r>
      <w:r w:rsidRPr="001519F0">
        <w:rPr>
          <w:rFonts w:ascii="Times New Roman" w:hAnsi="Times New Roman" w:cs="Times New Roman"/>
          <w:sz w:val="24"/>
          <w:szCs w:val="24"/>
        </w:rPr>
        <w:t xml:space="preserve">). Либо, например, у тепловых сетей, введенных в эксплуатацию в 1960 г., изменить шероховатость трубопроводов (рисунок </w:t>
      </w:r>
      <w:r w:rsidR="00FF7D34" w:rsidRPr="001519F0">
        <w:rPr>
          <w:rFonts w:ascii="Times New Roman" w:hAnsi="Times New Roman" w:cs="Times New Roman"/>
          <w:sz w:val="24"/>
          <w:szCs w:val="24"/>
        </w:rPr>
        <w:t>13</w:t>
      </w:r>
      <w:r w:rsidRPr="001519F0">
        <w:rPr>
          <w:rFonts w:ascii="Times New Roman" w:hAnsi="Times New Roman" w:cs="Times New Roman"/>
          <w:sz w:val="24"/>
          <w:szCs w:val="24"/>
        </w:rPr>
        <w:t>).</w:t>
      </w:r>
    </w:p>
    <w:p w14:paraId="251A5451" w14:textId="77777777" w:rsidR="005778C6" w:rsidRPr="001519F0" w:rsidRDefault="005778C6" w:rsidP="005778C6">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139798AC" wp14:editId="39C8AFA3">
            <wp:extent cx="2688609" cy="221294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3000" r="58219" b="11029"/>
                    <a:stretch/>
                  </pic:blipFill>
                  <pic:spPr bwMode="auto">
                    <a:xfrm>
                      <a:off x="0" y="0"/>
                      <a:ext cx="2705741" cy="2227041"/>
                    </a:xfrm>
                    <a:prstGeom prst="rect">
                      <a:avLst/>
                    </a:prstGeom>
                    <a:ln>
                      <a:noFill/>
                    </a:ln>
                    <a:extLst>
                      <a:ext uri="{53640926-AAD7-44D8-BBD7-CCE9431645EC}">
                        <a14:shadowObscured xmlns:a14="http://schemas.microsoft.com/office/drawing/2010/main"/>
                      </a:ext>
                    </a:extLst>
                  </pic:spPr>
                </pic:pic>
              </a:graphicData>
            </a:graphic>
          </wp:inline>
        </w:drawing>
      </w:r>
      <w:r w:rsidRPr="001519F0">
        <w:rPr>
          <w:noProof/>
          <w:lang w:eastAsia="ru-RU"/>
        </w:rPr>
        <w:t xml:space="preserve"> </w:t>
      </w:r>
      <w:r w:rsidRPr="001519F0">
        <w:rPr>
          <w:noProof/>
          <w:lang w:eastAsia="ru-RU"/>
        </w:rPr>
        <w:drawing>
          <wp:inline distT="0" distB="0" distL="0" distR="0" wp14:anchorId="6306E00C" wp14:editId="19CE126A">
            <wp:extent cx="2647665" cy="2179406"/>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2999" r="58219" b="11023"/>
                    <a:stretch/>
                  </pic:blipFill>
                  <pic:spPr bwMode="auto">
                    <a:xfrm>
                      <a:off x="0" y="0"/>
                      <a:ext cx="2669290" cy="2197206"/>
                    </a:xfrm>
                    <a:prstGeom prst="rect">
                      <a:avLst/>
                    </a:prstGeom>
                    <a:ln>
                      <a:noFill/>
                    </a:ln>
                    <a:extLst>
                      <a:ext uri="{53640926-AAD7-44D8-BBD7-CCE9431645EC}">
                        <a14:shadowObscured xmlns:a14="http://schemas.microsoft.com/office/drawing/2010/main"/>
                      </a:ext>
                    </a:extLst>
                  </pic:spPr>
                </pic:pic>
              </a:graphicData>
            </a:graphic>
          </wp:inline>
        </w:drawing>
      </w:r>
    </w:p>
    <w:p w14:paraId="7E217C51" w14:textId="77777777" w:rsidR="005778C6" w:rsidRPr="001519F0" w:rsidRDefault="005778C6" w:rsidP="005778C6">
      <w:pPr>
        <w:pStyle w:val="afa"/>
        <w:rPr>
          <w:rFonts w:eastAsia="Microsoft YaHei"/>
          <w:spacing w:val="-5"/>
        </w:rPr>
      </w:pPr>
      <w:bookmarkStart w:id="39" w:name="_Toc509050794"/>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12</w:t>
      </w:r>
      <w:r w:rsidR="00B1776C">
        <w:rPr>
          <w:noProof/>
        </w:rPr>
        <w:fldChar w:fldCharType="end"/>
      </w:r>
      <w:r w:rsidRPr="001519F0">
        <w:t xml:space="preserve"> – Групповое изменение характеристик потребителей</w:t>
      </w:r>
      <w:bookmarkEnd w:id="39"/>
    </w:p>
    <w:p w14:paraId="65AB27E9" w14:textId="77777777" w:rsidR="00B825F5" w:rsidRPr="001519F0" w:rsidRDefault="005778C6" w:rsidP="005778C6">
      <w:pPr>
        <w:pStyle w:val="af2"/>
        <w:spacing w:line="360" w:lineRule="auto"/>
        <w:ind w:left="0"/>
        <w:jc w:val="both"/>
        <w:rPr>
          <w:rFonts w:ascii="Times New Roman" w:hAnsi="Times New Roman" w:cs="Times New Roman"/>
          <w:sz w:val="24"/>
          <w:szCs w:val="24"/>
        </w:rPr>
      </w:pPr>
      <w:r w:rsidRPr="001519F0">
        <w:rPr>
          <w:noProof/>
          <w:lang w:eastAsia="ru-RU"/>
        </w:rPr>
        <w:drawing>
          <wp:inline distT="0" distB="0" distL="0" distR="0" wp14:anchorId="11A52F1F" wp14:editId="090D7E19">
            <wp:extent cx="2885703" cy="1981638"/>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3499" r="50219" b="11039"/>
                    <a:stretch/>
                  </pic:blipFill>
                  <pic:spPr bwMode="auto">
                    <a:xfrm>
                      <a:off x="0" y="0"/>
                      <a:ext cx="2902613" cy="1993251"/>
                    </a:xfrm>
                    <a:prstGeom prst="rect">
                      <a:avLst/>
                    </a:prstGeom>
                    <a:ln>
                      <a:noFill/>
                    </a:ln>
                    <a:extLst>
                      <a:ext uri="{53640926-AAD7-44D8-BBD7-CCE9431645EC}">
                        <a14:shadowObscured xmlns:a14="http://schemas.microsoft.com/office/drawing/2010/main"/>
                      </a:ext>
                    </a:extLst>
                  </pic:spPr>
                </pic:pic>
              </a:graphicData>
            </a:graphic>
          </wp:inline>
        </w:drawing>
      </w:r>
      <w:r w:rsidRPr="001519F0">
        <w:rPr>
          <w:noProof/>
          <w:lang w:eastAsia="ru-RU"/>
        </w:rPr>
        <w:t xml:space="preserve"> </w:t>
      </w:r>
      <w:r w:rsidRPr="001519F0">
        <w:rPr>
          <w:noProof/>
          <w:lang w:eastAsia="ru-RU"/>
        </w:rPr>
        <w:drawing>
          <wp:inline distT="0" distB="0" distL="0" distR="0" wp14:anchorId="65AB43A5" wp14:editId="764F047A">
            <wp:extent cx="2956550" cy="203068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2999" r="50219" b="11523"/>
                    <a:stretch/>
                  </pic:blipFill>
                  <pic:spPr bwMode="auto">
                    <a:xfrm>
                      <a:off x="0" y="0"/>
                      <a:ext cx="2957195" cy="2031123"/>
                    </a:xfrm>
                    <a:prstGeom prst="rect">
                      <a:avLst/>
                    </a:prstGeom>
                    <a:ln>
                      <a:noFill/>
                    </a:ln>
                    <a:extLst>
                      <a:ext uri="{53640926-AAD7-44D8-BBD7-CCE9431645EC}">
                        <a14:shadowObscured xmlns:a14="http://schemas.microsoft.com/office/drawing/2010/main"/>
                      </a:ext>
                    </a:extLst>
                  </pic:spPr>
                </pic:pic>
              </a:graphicData>
            </a:graphic>
          </wp:inline>
        </w:drawing>
      </w:r>
    </w:p>
    <w:p w14:paraId="7226F27A" w14:textId="77777777" w:rsidR="005778C6" w:rsidRPr="001519F0" w:rsidRDefault="005778C6" w:rsidP="005778C6">
      <w:pPr>
        <w:pStyle w:val="afa"/>
        <w:rPr>
          <w:rFonts w:eastAsia="Microsoft YaHei"/>
          <w:spacing w:val="-5"/>
        </w:rPr>
      </w:pPr>
      <w:bookmarkStart w:id="40" w:name="_Toc509050795"/>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13</w:t>
      </w:r>
      <w:r w:rsidR="00B1776C">
        <w:rPr>
          <w:noProof/>
        </w:rPr>
        <w:fldChar w:fldCharType="end"/>
      </w:r>
      <w:r w:rsidRPr="001519F0">
        <w:t xml:space="preserve"> – Групповое изменение характеристик тепловых сетей</w:t>
      </w:r>
      <w:bookmarkEnd w:id="40"/>
    </w:p>
    <w:p w14:paraId="5B31348B" w14:textId="77777777" w:rsidR="005778C6" w:rsidRPr="001519F0" w:rsidRDefault="005778C6" w:rsidP="00B825F5">
      <w:pPr>
        <w:pStyle w:val="af2"/>
        <w:spacing w:line="360" w:lineRule="auto"/>
        <w:ind w:left="0" w:firstLine="567"/>
        <w:jc w:val="both"/>
        <w:rPr>
          <w:rFonts w:ascii="Times New Roman" w:hAnsi="Times New Roman" w:cs="Times New Roman"/>
          <w:sz w:val="24"/>
          <w:szCs w:val="24"/>
        </w:rPr>
      </w:pPr>
    </w:p>
    <w:p w14:paraId="09B9AD03" w14:textId="77777777" w:rsidR="00B825F5" w:rsidRPr="001519F0" w:rsidRDefault="00F778E8" w:rsidP="007D7E9E">
      <w:pPr>
        <w:pStyle w:val="af2"/>
        <w:keepNext/>
        <w:keepLines/>
        <w:numPr>
          <w:ilvl w:val="0"/>
          <w:numId w:val="5"/>
        </w:numPr>
        <w:tabs>
          <w:tab w:val="left" w:pos="426"/>
        </w:tabs>
        <w:suppressAutoHyphens/>
        <w:spacing w:after="240"/>
        <w:ind w:left="0" w:firstLine="0"/>
        <w:contextualSpacing w:val="0"/>
        <w:jc w:val="both"/>
        <w:outlineLvl w:val="0"/>
        <w:rPr>
          <w:rFonts w:ascii="Times New Roman" w:eastAsia="Calibri" w:hAnsi="Times New Roman" w:cs="Times New Roman"/>
          <w:b/>
          <w:bCs/>
          <w:sz w:val="28"/>
          <w:szCs w:val="28"/>
        </w:rPr>
      </w:pPr>
      <w:bookmarkStart w:id="41" w:name="_Toc53596291"/>
      <w:r w:rsidRPr="001519F0">
        <w:rPr>
          <w:rFonts w:ascii="Times New Roman" w:eastAsia="Calibri" w:hAnsi="Times New Roman" w:cs="Times New Roman"/>
          <w:b/>
          <w:bCs/>
          <w:sz w:val="28"/>
          <w:szCs w:val="28"/>
        </w:rPr>
        <w:lastRenderedPageBreak/>
        <w:t>П</w:t>
      </w:r>
      <w:r w:rsidR="00B825F5" w:rsidRPr="001519F0">
        <w:rPr>
          <w:rFonts w:ascii="Times New Roman" w:eastAsia="Calibri" w:hAnsi="Times New Roman" w:cs="Times New Roman"/>
          <w:b/>
          <w:bCs/>
          <w:sz w:val="28"/>
          <w:szCs w:val="28"/>
        </w:rPr>
        <w:t>ьезометрические графики для разработки и анализа сценариев перспективного развития тепловых сетей</w:t>
      </w:r>
      <w:bookmarkEnd w:id="41"/>
    </w:p>
    <w:p w14:paraId="332F10E0" w14:textId="77777777" w:rsidR="00B825F5" w:rsidRPr="001519F0" w:rsidRDefault="00F778E8"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Путь построения и сам пьезометрический график магистральных тепловых сетей от котельной МП «Теплоснабжение» по ул. Королева, ул. Гагарина, ул. Белкинской и пр. Ленина до ТК-102 представлен на рисунках 1</w:t>
      </w:r>
      <w:r w:rsidR="00FF7D34" w:rsidRPr="001519F0">
        <w:rPr>
          <w:rFonts w:ascii="Times New Roman" w:hAnsi="Times New Roman" w:cs="Times New Roman"/>
          <w:sz w:val="24"/>
          <w:szCs w:val="24"/>
        </w:rPr>
        <w:t>4</w:t>
      </w:r>
      <w:r w:rsidRPr="001519F0">
        <w:rPr>
          <w:rFonts w:ascii="Times New Roman" w:hAnsi="Times New Roman" w:cs="Times New Roman"/>
          <w:sz w:val="24"/>
          <w:szCs w:val="24"/>
        </w:rPr>
        <w:t>-1</w:t>
      </w:r>
      <w:r w:rsidR="00FF7D34" w:rsidRPr="001519F0">
        <w:rPr>
          <w:rFonts w:ascii="Times New Roman" w:hAnsi="Times New Roman" w:cs="Times New Roman"/>
          <w:sz w:val="24"/>
          <w:szCs w:val="24"/>
        </w:rPr>
        <w:t>5</w:t>
      </w:r>
      <w:r w:rsidRPr="001519F0">
        <w:rPr>
          <w:rFonts w:ascii="Times New Roman" w:hAnsi="Times New Roman" w:cs="Times New Roman"/>
          <w:sz w:val="24"/>
          <w:szCs w:val="24"/>
        </w:rPr>
        <w:t>.</w:t>
      </w:r>
    </w:p>
    <w:p w14:paraId="2FA7317A" w14:textId="77777777" w:rsidR="000E2F55" w:rsidRPr="001519F0" w:rsidRDefault="000E2F55"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Путь построения и сам пьезометрический график магистральных тепловых сетей от котельной МП «Теплоснабжение» по ул. Королева, ул. Курчатова до ТК-6 представлен на рисунках </w:t>
      </w:r>
      <w:r w:rsidR="008F3A9A" w:rsidRPr="001519F0">
        <w:rPr>
          <w:rFonts w:ascii="Times New Roman" w:hAnsi="Times New Roman" w:cs="Times New Roman"/>
          <w:sz w:val="24"/>
          <w:szCs w:val="24"/>
        </w:rPr>
        <w:t>1</w:t>
      </w:r>
      <w:r w:rsidR="00FF7D34" w:rsidRPr="001519F0">
        <w:rPr>
          <w:rFonts w:ascii="Times New Roman" w:hAnsi="Times New Roman" w:cs="Times New Roman"/>
          <w:sz w:val="24"/>
          <w:szCs w:val="24"/>
        </w:rPr>
        <w:t>6</w:t>
      </w:r>
      <w:r w:rsidRPr="001519F0">
        <w:rPr>
          <w:rFonts w:ascii="Times New Roman" w:hAnsi="Times New Roman" w:cs="Times New Roman"/>
          <w:sz w:val="24"/>
          <w:szCs w:val="24"/>
        </w:rPr>
        <w:t>-1</w:t>
      </w:r>
      <w:r w:rsidR="00FF7D34" w:rsidRPr="001519F0">
        <w:rPr>
          <w:rFonts w:ascii="Times New Roman" w:hAnsi="Times New Roman" w:cs="Times New Roman"/>
          <w:sz w:val="24"/>
          <w:szCs w:val="24"/>
        </w:rPr>
        <w:t>7</w:t>
      </w:r>
      <w:r w:rsidRPr="001519F0">
        <w:rPr>
          <w:rFonts w:ascii="Times New Roman" w:hAnsi="Times New Roman" w:cs="Times New Roman"/>
          <w:sz w:val="24"/>
          <w:szCs w:val="24"/>
        </w:rPr>
        <w:t>.</w:t>
      </w:r>
    </w:p>
    <w:p w14:paraId="3C21CF77" w14:textId="77777777" w:rsidR="008F3A9A" w:rsidRPr="001519F0" w:rsidRDefault="008F3A9A" w:rsidP="008F3A9A">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Пути построения и сами пьезометрические графики тепловых сетей ТЭЦ ФЭИ на Старый город, п. Мирный и очистные сооружения от приборов учета МП «Теплоснабжение» представлены на рисунках 1</w:t>
      </w:r>
      <w:r w:rsidR="00FF7D34" w:rsidRPr="001519F0">
        <w:rPr>
          <w:rFonts w:ascii="Times New Roman" w:hAnsi="Times New Roman" w:cs="Times New Roman"/>
          <w:sz w:val="24"/>
          <w:szCs w:val="24"/>
        </w:rPr>
        <w:t>8</w:t>
      </w:r>
      <w:r w:rsidRPr="001519F0">
        <w:rPr>
          <w:rFonts w:ascii="Times New Roman" w:hAnsi="Times New Roman" w:cs="Times New Roman"/>
          <w:sz w:val="24"/>
          <w:szCs w:val="24"/>
        </w:rPr>
        <w:t>-2</w:t>
      </w:r>
      <w:r w:rsidR="00FF7D34" w:rsidRPr="001519F0">
        <w:rPr>
          <w:rFonts w:ascii="Times New Roman" w:hAnsi="Times New Roman" w:cs="Times New Roman"/>
          <w:sz w:val="24"/>
          <w:szCs w:val="24"/>
        </w:rPr>
        <w:t>3</w:t>
      </w:r>
      <w:r w:rsidRPr="001519F0">
        <w:rPr>
          <w:rFonts w:ascii="Times New Roman" w:hAnsi="Times New Roman" w:cs="Times New Roman"/>
          <w:sz w:val="24"/>
          <w:szCs w:val="24"/>
        </w:rPr>
        <w:t>.</w:t>
      </w:r>
    </w:p>
    <w:p w14:paraId="7820E045" w14:textId="77777777" w:rsidR="008F3A9A" w:rsidRPr="001519F0" w:rsidRDefault="008F3A9A" w:rsidP="008F3A9A">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Путь построения и сам пьезометрический график магистральных тепловых сетей от ГТУ ТЭЦ №1 до Студгородок, 15/3 представлен на рисунках 2</w:t>
      </w:r>
      <w:r w:rsidR="00FF7D34" w:rsidRPr="001519F0">
        <w:rPr>
          <w:rFonts w:ascii="Times New Roman" w:hAnsi="Times New Roman" w:cs="Times New Roman"/>
          <w:sz w:val="24"/>
          <w:szCs w:val="24"/>
        </w:rPr>
        <w:t>4</w:t>
      </w:r>
      <w:r w:rsidRPr="001519F0">
        <w:rPr>
          <w:rFonts w:ascii="Times New Roman" w:hAnsi="Times New Roman" w:cs="Times New Roman"/>
          <w:sz w:val="24"/>
          <w:szCs w:val="24"/>
        </w:rPr>
        <w:t>-2</w:t>
      </w:r>
      <w:r w:rsidR="00FF7D34" w:rsidRPr="001519F0">
        <w:rPr>
          <w:rFonts w:ascii="Times New Roman" w:hAnsi="Times New Roman" w:cs="Times New Roman"/>
          <w:sz w:val="24"/>
          <w:szCs w:val="24"/>
        </w:rPr>
        <w:t>5</w:t>
      </w:r>
      <w:r w:rsidRPr="001519F0">
        <w:rPr>
          <w:rFonts w:ascii="Times New Roman" w:hAnsi="Times New Roman" w:cs="Times New Roman"/>
          <w:sz w:val="24"/>
          <w:szCs w:val="24"/>
        </w:rPr>
        <w:t>.</w:t>
      </w:r>
    </w:p>
    <w:p w14:paraId="2048A151" w14:textId="77777777" w:rsidR="008F3A9A" w:rsidRPr="001519F0" w:rsidRDefault="008F3A9A" w:rsidP="00B825F5">
      <w:pPr>
        <w:pStyle w:val="af2"/>
        <w:spacing w:line="360" w:lineRule="auto"/>
        <w:ind w:left="0" w:firstLine="567"/>
        <w:jc w:val="both"/>
        <w:rPr>
          <w:rFonts w:ascii="Times New Roman" w:hAnsi="Times New Roman" w:cs="Times New Roman"/>
          <w:sz w:val="24"/>
          <w:szCs w:val="24"/>
        </w:rPr>
      </w:pPr>
    </w:p>
    <w:p w14:paraId="1D6169C8" w14:textId="77777777" w:rsidR="00F778E8" w:rsidRPr="001519F0" w:rsidRDefault="00F778E8" w:rsidP="00F778E8">
      <w:pPr>
        <w:pStyle w:val="af2"/>
        <w:spacing w:line="360" w:lineRule="auto"/>
        <w:ind w:left="0"/>
        <w:jc w:val="both"/>
        <w:rPr>
          <w:rFonts w:ascii="Times New Roman" w:hAnsi="Times New Roman" w:cs="Times New Roman"/>
          <w:sz w:val="24"/>
          <w:szCs w:val="24"/>
        </w:rPr>
        <w:sectPr w:rsidR="00F778E8" w:rsidRPr="001519F0" w:rsidSect="009402ED">
          <w:pgSz w:w="11906" w:h="16838"/>
          <w:pgMar w:top="1134" w:right="850" w:bottom="1134" w:left="1701" w:header="708" w:footer="708" w:gutter="0"/>
          <w:cols w:space="708"/>
          <w:docGrid w:linePitch="360"/>
        </w:sectPr>
      </w:pPr>
    </w:p>
    <w:p w14:paraId="3D23F0D4" w14:textId="77777777" w:rsidR="00F778E8" w:rsidRPr="001519F0" w:rsidRDefault="00F778E8" w:rsidP="00F778E8">
      <w:pPr>
        <w:pStyle w:val="af2"/>
        <w:spacing w:line="360" w:lineRule="auto"/>
        <w:ind w:left="0"/>
        <w:rPr>
          <w:rFonts w:ascii="Times New Roman" w:hAnsi="Times New Roman" w:cs="Times New Roman"/>
          <w:sz w:val="24"/>
          <w:szCs w:val="24"/>
        </w:rPr>
      </w:pPr>
      <w:r w:rsidRPr="001519F0">
        <w:rPr>
          <w:noProof/>
          <w:lang w:eastAsia="ru-RU"/>
        </w:rPr>
        <w:lastRenderedPageBreak/>
        <w:drawing>
          <wp:inline distT="0" distB="0" distL="0" distR="0" wp14:anchorId="506BBFF8" wp14:editId="50B06C7A">
            <wp:extent cx="12596648" cy="832934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4799" t="20993" r="58613" b="18523"/>
                    <a:stretch/>
                  </pic:blipFill>
                  <pic:spPr bwMode="auto">
                    <a:xfrm>
                      <a:off x="0" y="0"/>
                      <a:ext cx="12701698" cy="8398807"/>
                    </a:xfrm>
                    <a:prstGeom prst="rect">
                      <a:avLst/>
                    </a:prstGeom>
                    <a:ln>
                      <a:noFill/>
                    </a:ln>
                    <a:extLst>
                      <a:ext uri="{53640926-AAD7-44D8-BBD7-CCE9431645EC}">
                        <a14:shadowObscured xmlns:a14="http://schemas.microsoft.com/office/drawing/2010/main"/>
                      </a:ext>
                    </a:extLst>
                  </pic:spPr>
                </pic:pic>
              </a:graphicData>
            </a:graphic>
          </wp:inline>
        </w:drawing>
      </w:r>
    </w:p>
    <w:p w14:paraId="26DAC052" w14:textId="77777777" w:rsidR="00F778E8" w:rsidRPr="001519F0" w:rsidRDefault="00F778E8" w:rsidP="00F778E8">
      <w:pPr>
        <w:pStyle w:val="afa"/>
        <w:rPr>
          <w:rFonts w:eastAsia="Microsoft YaHei"/>
          <w:spacing w:val="-5"/>
        </w:rPr>
      </w:pPr>
      <w:bookmarkStart w:id="42" w:name="_Toc509050796"/>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14</w:t>
      </w:r>
      <w:r w:rsidR="00B1776C">
        <w:rPr>
          <w:noProof/>
        </w:rPr>
        <w:fldChar w:fldCharType="end"/>
      </w:r>
      <w:r w:rsidRPr="001519F0">
        <w:t xml:space="preserve"> – Путь построения пьезометрического графика магистральных тепловых сетей от котельной МП «Теплоснабжение» по ул. Королева, ул. Гагарина, ул. Белкинской и пр. Ленина до ТК-102</w:t>
      </w:r>
      <w:bookmarkEnd w:id="42"/>
    </w:p>
    <w:p w14:paraId="3110D252"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p>
    <w:p w14:paraId="6D616708"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1B3E66EE" wp14:editId="43FF6D6F">
            <wp:extent cx="13680664" cy="7974703"/>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5">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4CBA968A" w14:textId="77777777" w:rsidR="00F778E8" w:rsidRPr="001519F0" w:rsidRDefault="00F778E8" w:rsidP="00F778E8">
      <w:pPr>
        <w:pStyle w:val="afa"/>
        <w:rPr>
          <w:rFonts w:eastAsia="Microsoft YaHei"/>
          <w:spacing w:val="-5"/>
        </w:rPr>
      </w:pPr>
      <w:bookmarkStart w:id="43" w:name="_Toc509050797"/>
      <w:r w:rsidRPr="001519F0">
        <w:t xml:space="preserve">Рисунок </w:t>
      </w:r>
      <w:r w:rsidR="00B1776C">
        <w:fldChar w:fldCharType="begin"/>
      </w:r>
      <w:r w:rsidR="00B1776C">
        <w:instrText xml:space="preserve"> SEQ Рисун</w:instrText>
      </w:r>
      <w:r w:rsidR="00B1776C">
        <w:instrText xml:space="preserve">ок \* ARABIC </w:instrText>
      </w:r>
      <w:r w:rsidR="00B1776C">
        <w:fldChar w:fldCharType="separate"/>
      </w:r>
      <w:r w:rsidR="00FF7D34" w:rsidRPr="001519F0">
        <w:rPr>
          <w:noProof/>
        </w:rPr>
        <w:t>15</w:t>
      </w:r>
      <w:r w:rsidR="00B1776C">
        <w:rPr>
          <w:noProof/>
        </w:rPr>
        <w:fldChar w:fldCharType="end"/>
      </w:r>
      <w:r w:rsidRPr="001519F0">
        <w:t xml:space="preserve"> – Пьезометрический график магистральных тепловых сетей от котельной МП «Теплоснабжение» по ул. Королева, ул. Гагарина, ул. Белкинской и пр. Ленина до ТК-102</w:t>
      </w:r>
      <w:bookmarkEnd w:id="43"/>
    </w:p>
    <w:p w14:paraId="2D2E170F"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p>
    <w:p w14:paraId="5C3755A4"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p>
    <w:p w14:paraId="51DD6173" w14:textId="77777777" w:rsidR="00F778E8" w:rsidRPr="001519F0" w:rsidRDefault="00F778E8" w:rsidP="00B825F5">
      <w:pPr>
        <w:pStyle w:val="af2"/>
        <w:spacing w:line="360" w:lineRule="auto"/>
        <w:ind w:left="0" w:firstLine="567"/>
        <w:jc w:val="both"/>
        <w:rPr>
          <w:rFonts w:ascii="Times New Roman" w:hAnsi="Times New Roman" w:cs="Times New Roman"/>
          <w:sz w:val="24"/>
          <w:szCs w:val="24"/>
        </w:rPr>
      </w:pPr>
    </w:p>
    <w:p w14:paraId="34F04FB2" w14:textId="77777777" w:rsidR="00F778E8" w:rsidRPr="001519F0" w:rsidRDefault="00F778E8" w:rsidP="00F778E8">
      <w:pPr>
        <w:pStyle w:val="af2"/>
        <w:spacing w:line="360" w:lineRule="auto"/>
        <w:ind w:left="0"/>
        <w:rPr>
          <w:rFonts w:ascii="Times New Roman" w:hAnsi="Times New Roman" w:cs="Times New Roman"/>
          <w:sz w:val="24"/>
          <w:szCs w:val="24"/>
        </w:rPr>
      </w:pPr>
      <w:r w:rsidRPr="001519F0">
        <w:rPr>
          <w:noProof/>
          <w:lang w:eastAsia="ru-RU"/>
        </w:rPr>
        <w:lastRenderedPageBreak/>
        <w:drawing>
          <wp:inline distT="0" distB="0" distL="0" distR="0" wp14:anchorId="39162546" wp14:editId="21A0C220">
            <wp:extent cx="12496699" cy="849761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5763" t="28522" r="62204" b="17020"/>
                    <a:stretch/>
                  </pic:blipFill>
                  <pic:spPr bwMode="auto">
                    <a:xfrm>
                      <a:off x="0" y="0"/>
                      <a:ext cx="12528495" cy="8519234"/>
                    </a:xfrm>
                    <a:prstGeom prst="rect">
                      <a:avLst/>
                    </a:prstGeom>
                    <a:ln>
                      <a:noFill/>
                    </a:ln>
                    <a:extLst>
                      <a:ext uri="{53640926-AAD7-44D8-BBD7-CCE9431645EC}">
                        <a14:shadowObscured xmlns:a14="http://schemas.microsoft.com/office/drawing/2010/main"/>
                      </a:ext>
                    </a:extLst>
                  </pic:spPr>
                </pic:pic>
              </a:graphicData>
            </a:graphic>
          </wp:inline>
        </w:drawing>
      </w:r>
    </w:p>
    <w:p w14:paraId="022E2E1E" w14:textId="77777777" w:rsidR="00F778E8" w:rsidRPr="001519F0" w:rsidRDefault="00F778E8" w:rsidP="00F778E8">
      <w:pPr>
        <w:pStyle w:val="afa"/>
        <w:rPr>
          <w:rFonts w:eastAsia="Microsoft YaHei"/>
          <w:spacing w:val="-5"/>
        </w:rPr>
      </w:pPr>
      <w:bookmarkStart w:id="44" w:name="_Toc509050798"/>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16</w:t>
      </w:r>
      <w:r w:rsidR="00B1776C">
        <w:rPr>
          <w:noProof/>
        </w:rPr>
        <w:fldChar w:fldCharType="end"/>
      </w:r>
      <w:r w:rsidRPr="001519F0">
        <w:t xml:space="preserve"> – Путь построения пьезометрического графика магистральных тепловых сетей от котельной МП «Теплоснабжение» по ул. Королева, ул. Курчатова до ТК-6</w:t>
      </w:r>
      <w:bookmarkEnd w:id="44"/>
    </w:p>
    <w:p w14:paraId="40ABEF31" w14:textId="77777777" w:rsidR="00F778E8" w:rsidRPr="001519F0" w:rsidRDefault="00F778E8" w:rsidP="00F778E8">
      <w:pPr>
        <w:pStyle w:val="af2"/>
        <w:spacing w:line="360" w:lineRule="auto"/>
        <w:ind w:left="0" w:firstLine="567"/>
        <w:jc w:val="both"/>
        <w:rPr>
          <w:rFonts w:ascii="Times New Roman" w:hAnsi="Times New Roman" w:cs="Times New Roman"/>
          <w:sz w:val="24"/>
          <w:szCs w:val="24"/>
        </w:rPr>
      </w:pPr>
    </w:p>
    <w:p w14:paraId="1F0410C8" w14:textId="77777777" w:rsidR="00F778E8" w:rsidRPr="001519F0" w:rsidRDefault="00F778E8" w:rsidP="00F778E8">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2F441B58" wp14:editId="62D9D103">
            <wp:extent cx="13680664" cy="8006234"/>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7">
                      <a:extLst>
                        <a:ext uri="{28A0092B-C50C-407E-A947-70E740481C1C}">
                          <a14:useLocalDpi xmlns:a14="http://schemas.microsoft.com/office/drawing/2010/main" val="0"/>
                        </a:ext>
                      </a:extLst>
                    </a:blip>
                    <a:srcRect t="2496"/>
                    <a:stretch/>
                  </pic:blipFill>
                  <pic:spPr bwMode="auto">
                    <a:xfrm>
                      <a:off x="0" y="0"/>
                      <a:ext cx="13681710" cy="8006846"/>
                    </a:xfrm>
                    <a:prstGeom prst="rect">
                      <a:avLst/>
                    </a:prstGeom>
                    <a:noFill/>
                    <a:ln>
                      <a:noFill/>
                    </a:ln>
                    <a:extLst>
                      <a:ext uri="{53640926-AAD7-44D8-BBD7-CCE9431645EC}">
                        <a14:shadowObscured xmlns:a14="http://schemas.microsoft.com/office/drawing/2010/main"/>
                      </a:ext>
                    </a:extLst>
                  </pic:spPr>
                </pic:pic>
              </a:graphicData>
            </a:graphic>
          </wp:inline>
        </w:drawing>
      </w:r>
    </w:p>
    <w:p w14:paraId="7A049B4D" w14:textId="77777777" w:rsidR="00F778E8" w:rsidRPr="001519F0" w:rsidRDefault="00F778E8" w:rsidP="00F778E8">
      <w:pPr>
        <w:pStyle w:val="afa"/>
        <w:rPr>
          <w:rFonts w:eastAsia="Microsoft YaHei"/>
          <w:spacing w:val="-5"/>
        </w:rPr>
      </w:pPr>
      <w:bookmarkStart w:id="45" w:name="_Toc509050799"/>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17</w:t>
      </w:r>
      <w:r w:rsidR="00B1776C">
        <w:rPr>
          <w:noProof/>
        </w:rPr>
        <w:fldChar w:fldCharType="end"/>
      </w:r>
      <w:r w:rsidRPr="001519F0">
        <w:t xml:space="preserve"> – Пьезометрический график магистральных тепловых сетей от котельной МП «Теплоснабжение» по ул. Королева, ул. Курчатова до ТК-6</w:t>
      </w:r>
      <w:bookmarkEnd w:id="45"/>
    </w:p>
    <w:p w14:paraId="1DC6C03A" w14:textId="77777777" w:rsidR="00F778E8" w:rsidRPr="001519F0" w:rsidRDefault="00F778E8" w:rsidP="00F778E8">
      <w:pPr>
        <w:pStyle w:val="af2"/>
        <w:spacing w:line="360" w:lineRule="auto"/>
        <w:ind w:left="0" w:firstLine="567"/>
        <w:jc w:val="both"/>
        <w:rPr>
          <w:rFonts w:ascii="Times New Roman" w:hAnsi="Times New Roman" w:cs="Times New Roman"/>
          <w:sz w:val="24"/>
          <w:szCs w:val="24"/>
        </w:rPr>
      </w:pPr>
    </w:p>
    <w:p w14:paraId="6CC9303C" w14:textId="77777777" w:rsidR="000E2F55" w:rsidRPr="001519F0" w:rsidRDefault="000E2F55" w:rsidP="000E2F55">
      <w:pPr>
        <w:pStyle w:val="af2"/>
        <w:spacing w:line="360" w:lineRule="auto"/>
        <w:ind w:left="0"/>
        <w:rPr>
          <w:rFonts w:ascii="Times New Roman" w:hAnsi="Times New Roman" w:cs="Times New Roman"/>
          <w:sz w:val="24"/>
          <w:szCs w:val="24"/>
        </w:rPr>
      </w:pPr>
      <w:r w:rsidRPr="001519F0">
        <w:rPr>
          <w:rFonts w:ascii="Times New Roman" w:hAnsi="Times New Roman" w:cs="Times New Roman"/>
          <w:sz w:val="24"/>
          <w:szCs w:val="24"/>
        </w:rPr>
        <w:br w:type="page"/>
      </w:r>
    </w:p>
    <w:p w14:paraId="7D4C4C5A" w14:textId="77777777" w:rsidR="000E2F55" w:rsidRPr="001519F0" w:rsidRDefault="000E2F55" w:rsidP="000E2F55">
      <w:pPr>
        <w:pStyle w:val="af2"/>
        <w:spacing w:line="360" w:lineRule="auto"/>
        <w:ind w:left="0"/>
        <w:rPr>
          <w:rFonts w:ascii="Times New Roman" w:hAnsi="Times New Roman" w:cs="Times New Roman"/>
          <w:sz w:val="24"/>
          <w:szCs w:val="24"/>
        </w:rPr>
      </w:pPr>
      <w:r w:rsidRPr="001519F0">
        <w:rPr>
          <w:noProof/>
          <w:lang w:eastAsia="ru-RU"/>
        </w:rPr>
        <w:lastRenderedPageBreak/>
        <w:drawing>
          <wp:inline distT="0" distB="0" distL="0" distR="0" wp14:anchorId="59345C52" wp14:editId="48C695C6">
            <wp:extent cx="13664585" cy="8056179"/>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573" t="22759" r="59093" b="22211"/>
                    <a:stretch/>
                  </pic:blipFill>
                  <pic:spPr bwMode="auto">
                    <a:xfrm>
                      <a:off x="0" y="0"/>
                      <a:ext cx="13697646" cy="8075670"/>
                    </a:xfrm>
                    <a:prstGeom prst="rect">
                      <a:avLst/>
                    </a:prstGeom>
                    <a:ln>
                      <a:noFill/>
                    </a:ln>
                    <a:extLst>
                      <a:ext uri="{53640926-AAD7-44D8-BBD7-CCE9431645EC}">
                        <a14:shadowObscured xmlns:a14="http://schemas.microsoft.com/office/drawing/2010/main"/>
                      </a:ext>
                    </a:extLst>
                  </pic:spPr>
                </pic:pic>
              </a:graphicData>
            </a:graphic>
          </wp:inline>
        </w:drawing>
      </w:r>
    </w:p>
    <w:p w14:paraId="731A21E3" w14:textId="77777777" w:rsidR="000E2F55" w:rsidRPr="001519F0" w:rsidRDefault="000E2F55" w:rsidP="000E2F55">
      <w:pPr>
        <w:pStyle w:val="afa"/>
        <w:rPr>
          <w:rFonts w:eastAsia="Microsoft YaHei"/>
          <w:spacing w:val="-5"/>
        </w:rPr>
      </w:pPr>
      <w:bookmarkStart w:id="46" w:name="_Toc509050800"/>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18</w:t>
      </w:r>
      <w:r w:rsidR="00B1776C">
        <w:rPr>
          <w:noProof/>
        </w:rPr>
        <w:fldChar w:fldCharType="end"/>
      </w:r>
      <w:r w:rsidRPr="001519F0">
        <w:t xml:space="preserve"> – Путь построения пьезометрического графика магистральных тепловых сетей ТЭЦ ФЭИ на Старый город от ПУ МП «Теплоснабжение» до пр. Ленина, 28</w:t>
      </w:r>
      <w:bookmarkEnd w:id="46"/>
    </w:p>
    <w:p w14:paraId="4C92F1C8"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3C526A49" w14:textId="77777777" w:rsidR="000E2F55" w:rsidRPr="001519F0" w:rsidRDefault="000E2F55" w:rsidP="000E2F55">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056C9A8F" wp14:editId="32721A52">
            <wp:extent cx="13680664" cy="7974703"/>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9">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40C44A30" w14:textId="77777777" w:rsidR="000E2F55" w:rsidRPr="001519F0" w:rsidRDefault="000E2F55" w:rsidP="000E2F55">
      <w:pPr>
        <w:pStyle w:val="afa"/>
        <w:rPr>
          <w:rFonts w:eastAsia="Microsoft YaHei"/>
          <w:spacing w:val="-5"/>
        </w:rPr>
      </w:pPr>
      <w:bookmarkStart w:id="47" w:name="_Toc509050801"/>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19</w:t>
      </w:r>
      <w:r w:rsidR="00B1776C">
        <w:rPr>
          <w:noProof/>
        </w:rPr>
        <w:fldChar w:fldCharType="end"/>
      </w:r>
      <w:r w:rsidRPr="001519F0">
        <w:t xml:space="preserve"> – Пьезометрический график магистральных тепловых сетей от ТЭЦ ФЭИ на Старый город от ПУ МП «Теплоснабжение» до пр. Ленина, 28</w:t>
      </w:r>
      <w:bookmarkEnd w:id="47"/>
    </w:p>
    <w:p w14:paraId="455EDAD8"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62FE6E47"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br w:type="page"/>
      </w:r>
    </w:p>
    <w:p w14:paraId="55D98384" w14:textId="77777777" w:rsidR="000E2F55" w:rsidRPr="001519F0" w:rsidRDefault="000E2F55" w:rsidP="000E2F55">
      <w:pPr>
        <w:pStyle w:val="af2"/>
        <w:spacing w:line="360" w:lineRule="auto"/>
        <w:ind w:left="0" w:firstLine="567"/>
        <w:rPr>
          <w:rFonts w:ascii="Times New Roman" w:hAnsi="Times New Roman" w:cs="Times New Roman"/>
          <w:sz w:val="24"/>
          <w:szCs w:val="24"/>
        </w:rPr>
      </w:pPr>
      <w:r w:rsidRPr="001519F0">
        <w:rPr>
          <w:noProof/>
          <w:lang w:eastAsia="ru-RU"/>
        </w:rPr>
        <w:lastRenderedPageBreak/>
        <w:drawing>
          <wp:inline distT="0" distB="0" distL="0" distR="0" wp14:anchorId="5E68825F" wp14:editId="6A5E5465">
            <wp:extent cx="11067393" cy="8478764"/>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5417" t="20169" r="60591" b="14725"/>
                    <a:stretch/>
                  </pic:blipFill>
                  <pic:spPr bwMode="auto">
                    <a:xfrm>
                      <a:off x="0" y="0"/>
                      <a:ext cx="11081122" cy="8489282"/>
                    </a:xfrm>
                    <a:prstGeom prst="rect">
                      <a:avLst/>
                    </a:prstGeom>
                    <a:ln>
                      <a:noFill/>
                    </a:ln>
                    <a:extLst>
                      <a:ext uri="{53640926-AAD7-44D8-BBD7-CCE9431645EC}">
                        <a14:shadowObscured xmlns:a14="http://schemas.microsoft.com/office/drawing/2010/main"/>
                      </a:ext>
                    </a:extLst>
                  </pic:spPr>
                </pic:pic>
              </a:graphicData>
            </a:graphic>
          </wp:inline>
        </w:drawing>
      </w:r>
    </w:p>
    <w:p w14:paraId="1497441C" w14:textId="77777777" w:rsidR="000E2F55" w:rsidRPr="001519F0" w:rsidRDefault="000E2F55" w:rsidP="000E2F55">
      <w:pPr>
        <w:pStyle w:val="afa"/>
        <w:rPr>
          <w:rFonts w:eastAsia="Microsoft YaHei"/>
          <w:spacing w:val="-5"/>
        </w:rPr>
      </w:pPr>
      <w:bookmarkStart w:id="48" w:name="_Toc509050802"/>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20</w:t>
      </w:r>
      <w:r w:rsidR="00B1776C">
        <w:rPr>
          <w:noProof/>
        </w:rPr>
        <w:fldChar w:fldCharType="end"/>
      </w:r>
      <w:r w:rsidRPr="001519F0">
        <w:t xml:space="preserve"> – Путь построения пьезометрического графика тепловых сетей от ТЭЦ ФЭИ на п. Мирный от ПУ МП «Теплоснабжение» до ул. Чехова, 14</w:t>
      </w:r>
      <w:bookmarkEnd w:id="48"/>
    </w:p>
    <w:p w14:paraId="0A1CA1E5"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077B78C1" w14:textId="77777777" w:rsidR="000E2F55" w:rsidRPr="001519F0" w:rsidRDefault="000E2F55" w:rsidP="000E2F55">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lastRenderedPageBreak/>
        <w:drawing>
          <wp:inline distT="0" distB="0" distL="0" distR="0" wp14:anchorId="3FD89762" wp14:editId="73346BA2">
            <wp:extent cx="13680664" cy="7974703"/>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1">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26D43E2F" w14:textId="77777777" w:rsidR="000E2F55" w:rsidRPr="001519F0" w:rsidRDefault="000E2F55" w:rsidP="000E2F55">
      <w:pPr>
        <w:pStyle w:val="afa"/>
        <w:rPr>
          <w:rFonts w:eastAsia="Microsoft YaHei"/>
          <w:spacing w:val="-5"/>
        </w:rPr>
      </w:pPr>
      <w:bookmarkStart w:id="49" w:name="_Toc509050803"/>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21</w:t>
      </w:r>
      <w:r w:rsidR="00B1776C">
        <w:rPr>
          <w:noProof/>
        </w:rPr>
        <w:fldChar w:fldCharType="end"/>
      </w:r>
      <w:r w:rsidRPr="001519F0">
        <w:t xml:space="preserve"> – Пьезометрический график магистральных сетей от ТЭЦ ФЭИ на п. Мирный от ПУ МП «Теплоснабжение» до ул. Чехова, 14</w:t>
      </w:r>
      <w:bookmarkEnd w:id="49"/>
    </w:p>
    <w:p w14:paraId="37626226" w14:textId="77777777" w:rsidR="00775C48" w:rsidRPr="001519F0" w:rsidRDefault="00775C48" w:rsidP="000E2F5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br w:type="page"/>
      </w:r>
    </w:p>
    <w:p w14:paraId="545C13CF" w14:textId="77777777" w:rsidR="000E2F55" w:rsidRPr="001519F0" w:rsidRDefault="00775C48" w:rsidP="00775C48">
      <w:pPr>
        <w:pStyle w:val="af2"/>
        <w:spacing w:line="360" w:lineRule="auto"/>
        <w:ind w:left="0" w:firstLine="567"/>
        <w:rPr>
          <w:rFonts w:ascii="Times New Roman" w:hAnsi="Times New Roman" w:cs="Times New Roman"/>
          <w:sz w:val="24"/>
          <w:szCs w:val="24"/>
        </w:rPr>
      </w:pPr>
      <w:r w:rsidRPr="001519F0">
        <w:rPr>
          <w:noProof/>
          <w:lang w:eastAsia="ru-RU"/>
        </w:rPr>
        <w:drawing>
          <wp:inline distT="0" distB="0" distL="0" distR="0" wp14:anchorId="3D12084F" wp14:editId="77D58C3F">
            <wp:extent cx="11595886" cy="854491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7375" t="21324" r="59784" b="18175"/>
                    <a:stretch/>
                  </pic:blipFill>
                  <pic:spPr bwMode="auto">
                    <a:xfrm>
                      <a:off x="0" y="0"/>
                      <a:ext cx="11620858" cy="8563312"/>
                    </a:xfrm>
                    <a:prstGeom prst="rect">
                      <a:avLst/>
                    </a:prstGeom>
                    <a:ln>
                      <a:noFill/>
                    </a:ln>
                    <a:extLst>
                      <a:ext uri="{53640926-AAD7-44D8-BBD7-CCE9431645EC}">
                        <a14:shadowObscured xmlns:a14="http://schemas.microsoft.com/office/drawing/2010/main"/>
                      </a:ext>
                    </a:extLst>
                  </pic:spPr>
                </pic:pic>
              </a:graphicData>
            </a:graphic>
          </wp:inline>
        </w:drawing>
      </w:r>
    </w:p>
    <w:p w14:paraId="6B70DB64" w14:textId="77777777" w:rsidR="000E2F55" w:rsidRPr="001519F0" w:rsidRDefault="000E2F55" w:rsidP="000E2F55">
      <w:pPr>
        <w:pStyle w:val="afa"/>
        <w:rPr>
          <w:rFonts w:eastAsia="Microsoft YaHei"/>
          <w:spacing w:val="-5"/>
        </w:rPr>
      </w:pPr>
      <w:bookmarkStart w:id="50" w:name="_Toc509050804"/>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22</w:t>
      </w:r>
      <w:r w:rsidR="00B1776C">
        <w:rPr>
          <w:noProof/>
        </w:rPr>
        <w:fldChar w:fldCharType="end"/>
      </w:r>
      <w:r w:rsidRPr="001519F0">
        <w:t xml:space="preserve"> – Путь построения пьезометрического графика магистральных тепловых сетей от </w:t>
      </w:r>
      <w:r w:rsidR="00775C48" w:rsidRPr="001519F0">
        <w:t xml:space="preserve">ТЭЦ ФЭИ на очистные сооружения от ПУ МП «Теплоснабжение» </w:t>
      </w:r>
      <w:r w:rsidRPr="001519F0">
        <w:t xml:space="preserve">до </w:t>
      </w:r>
      <w:r w:rsidR="00775C48" w:rsidRPr="001519F0">
        <w:t>ГСК Автолюбитель,6</w:t>
      </w:r>
      <w:bookmarkEnd w:id="50"/>
    </w:p>
    <w:p w14:paraId="639D7A72"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2B6F4FA4" w14:textId="77777777" w:rsidR="000E2F55" w:rsidRPr="001519F0" w:rsidRDefault="00775C48" w:rsidP="000E2F55">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drawing>
          <wp:inline distT="0" distB="0" distL="0" distR="0" wp14:anchorId="56724D03" wp14:editId="7A015D4E">
            <wp:extent cx="13680664" cy="797470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3">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684F1374" w14:textId="77777777" w:rsidR="000E2F55" w:rsidRPr="001519F0" w:rsidRDefault="000E2F55" w:rsidP="000E2F55">
      <w:pPr>
        <w:pStyle w:val="afa"/>
        <w:rPr>
          <w:rFonts w:eastAsia="Microsoft YaHei"/>
          <w:spacing w:val="-5"/>
        </w:rPr>
      </w:pPr>
      <w:bookmarkStart w:id="51" w:name="_Toc509050805"/>
      <w:r w:rsidRPr="001519F0">
        <w:t xml:space="preserve">Рисунок </w:t>
      </w:r>
      <w:r w:rsidR="00B1776C">
        <w:fldChar w:fldCharType="begin"/>
      </w:r>
      <w:r w:rsidR="00B1776C">
        <w:instrText xml:space="preserve"> SEQ Рисунок \* ARABI</w:instrText>
      </w:r>
      <w:r w:rsidR="00B1776C">
        <w:instrText xml:space="preserve">C </w:instrText>
      </w:r>
      <w:r w:rsidR="00B1776C">
        <w:fldChar w:fldCharType="separate"/>
      </w:r>
      <w:r w:rsidR="00FF7D34" w:rsidRPr="001519F0">
        <w:rPr>
          <w:noProof/>
        </w:rPr>
        <w:t>23</w:t>
      </w:r>
      <w:r w:rsidR="00B1776C">
        <w:rPr>
          <w:noProof/>
        </w:rPr>
        <w:fldChar w:fldCharType="end"/>
      </w:r>
      <w:r w:rsidRPr="001519F0">
        <w:t xml:space="preserve"> – Пьезометрический график магистральных тепловых сетей от </w:t>
      </w:r>
      <w:r w:rsidR="00775C48" w:rsidRPr="001519F0">
        <w:t>ТЭЦ ФЭИ на очистные сооружения от ПУ МП «Теплоснабжение» до ГСК Автолюбитель,6</w:t>
      </w:r>
      <w:bookmarkEnd w:id="51"/>
    </w:p>
    <w:p w14:paraId="3CAA30EB"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682370CC" w14:textId="77777777" w:rsidR="00E75616" w:rsidRPr="001519F0" w:rsidRDefault="00E75616" w:rsidP="000E2F55">
      <w:pPr>
        <w:pStyle w:val="af2"/>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br w:type="page"/>
      </w:r>
    </w:p>
    <w:p w14:paraId="32AB429D" w14:textId="77777777" w:rsidR="000E2F55" w:rsidRPr="001519F0" w:rsidRDefault="00E75616" w:rsidP="000E2F55">
      <w:pPr>
        <w:pStyle w:val="af2"/>
        <w:spacing w:line="360" w:lineRule="auto"/>
        <w:ind w:left="0" w:firstLine="567"/>
        <w:jc w:val="both"/>
        <w:rPr>
          <w:rFonts w:ascii="Times New Roman" w:hAnsi="Times New Roman" w:cs="Times New Roman"/>
          <w:sz w:val="24"/>
          <w:szCs w:val="24"/>
        </w:rPr>
      </w:pPr>
      <w:r w:rsidRPr="001519F0">
        <w:rPr>
          <w:noProof/>
          <w:lang w:eastAsia="ru-RU"/>
        </w:rPr>
        <w:drawing>
          <wp:inline distT="0" distB="0" distL="0" distR="0" wp14:anchorId="216564C9" wp14:editId="49D838C7">
            <wp:extent cx="13069613" cy="7671066"/>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922" t="23625" r="56673" b="14150"/>
                    <a:stretch/>
                  </pic:blipFill>
                  <pic:spPr bwMode="auto">
                    <a:xfrm>
                      <a:off x="0" y="0"/>
                      <a:ext cx="13087152" cy="7681360"/>
                    </a:xfrm>
                    <a:prstGeom prst="rect">
                      <a:avLst/>
                    </a:prstGeom>
                    <a:ln>
                      <a:noFill/>
                    </a:ln>
                    <a:extLst>
                      <a:ext uri="{53640926-AAD7-44D8-BBD7-CCE9431645EC}">
                        <a14:shadowObscured xmlns:a14="http://schemas.microsoft.com/office/drawing/2010/main"/>
                      </a:ext>
                    </a:extLst>
                  </pic:spPr>
                </pic:pic>
              </a:graphicData>
            </a:graphic>
          </wp:inline>
        </w:drawing>
      </w:r>
    </w:p>
    <w:p w14:paraId="6F274837" w14:textId="77777777" w:rsidR="000E2F55" w:rsidRPr="001519F0" w:rsidRDefault="000E2F55" w:rsidP="000E2F55">
      <w:pPr>
        <w:pStyle w:val="afa"/>
        <w:rPr>
          <w:rFonts w:eastAsia="Microsoft YaHei"/>
          <w:spacing w:val="-5"/>
        </w:rPr>
      </w:pPr>
      <w:bookmarkStart w:id="52" w:name="_Toc509050806"/>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24</w:t>
      </w:r>
      <w:r w:rsidR="00B1776C">
        <w:rPr>
          <w:noProof/>
        </w:rPr>
        <w:fldChar w:fldCharType="end"/>
      </w:r>
      <w:r w:rsidRPr="001519F0">
        <w:t xml:space="preserve"> – Путь построения пьезометрического графика магистральных тепловых сетей от </w:t>
      </w:r>
      <w:r w:rsidR="00E75616" w:rsidRPr="001519F0">
        <w:t>ГТУ ТЭЦ №1 до Студгородок, 15/3</w:t>
      </w:r>
      <w:bookmarkEnd w:id="52"/>
    </w:p>
    <w:p w14:paraId="510A5540" w14:textId="77777777" w:rsidR="000E2F55" w:rsidRPr="001519F0" w:rsidRDefault="000E2F55" w:rsidP="000E2F55">
      <w:pPr>
        <w:pStyle w:val="af2"/>
        <w:spacing w:line="360" w:lineRule="auto"/>
        <w:ind w:left="0" w:firstLine="567"/>
        <w:jc w:val="both"/>
        <w:rPr>
          <w:rFonts w:ascii="Times New Roman" w:hAnsi="Times New Roman" w:cs="Times New Roman"/>
          <w:sz w:val="24"/>
          <w:szCs w:val="24"/>
        </w:rPr>
      </w:pPr>
    </w:p>
    <w:p w14:paraId="1475480D" w14:textId="77777777" w:rsidR="000E2F55" w:rsidRPr="001519F0" w:rsidRDefault="00E75616" w:rsidP="000E2F55">
      <w:pPr>
        <w:pStyle w:val="af2"/>
        <w:spacing w:line="360" w:lineRule="auto"/>
        <w:ind w:left="0"/>
        <w:jc w:val="both"/>
        <w:rPr>
          <w:rFonts w:ascii="Times New Roman" w:hAnsi="Times New Roman" w:cs="Times New Roman"/>
          <w:sz w:val="24"/>
          <w:szCs w:val="24"/>
        </w:rPr>
      </w:pPr>
      <w:r w:rsidRPr="001519F0">
        <w:rPr>
          <w:rFonts w:ascii="Times New Roman" w:hAnsi="Times New Roman" w:cs="Times New Roman"/>
          <w:noProof/>
          <w:sz w:val="24"/>
          <w:szCs w:val="24"/>
          <w:lang w:eastAsia="ru-RU"/>
        </w:rPr>
        <w:drawing>
          <wp:inline distT="0" distB="0" distL="0" distR="0" wp14:anchorId="07070842" wp14:editId="33D476E9">
            <wp:extent cx="13680664" cy="797470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5">
                      <a:extLst>
                        <a:ext uri="{28A0092B-C50C-407E-A947-70E740481C1C}">
                          <a14:useLocalDpi xmlns:a14="http://schemas.microsoft.com/office/drawing/2010/main" val="0"/>
                        </a:ext>
                      </a:extLst>
                    </a:blip>
                    <a:srcRect t="2880"/>
                    <a:stretch/>
                  </pic:blipFill>
                  <pic:spPr bwMode="auto">
                    <a:xfrm>
                      <a:off x="0" y="0"/>
                      <a:ext cx="13681710" cy="7975313"/>
                    </a:xfrm>
                    <a:prstGeom prst="rect">
                      <a:avLst/>
                    </a:prstGeom>
                    <a:noFill/>
                    <a:ln>
                      <a:noFill/>
                    </a:ln>
                    <a:extLst>
                      <a:ext uri="{53640926-AAD7-44D8-BBD7-CCE9431645EC}">
                        <a14:shadowObscured xmlns:a14="http://schemas.microsoft.com/office/drawing/2010/main"/>
                      </a:ext>
                    </a:extLst>
                  </pic:spPr>
                </pic:pic>
              </a:graphicData>
            </a:graphic>
          </wp:inline>
        </w:drawing>
      </w:r>
    </w:p>
    <w:p w14:paraId="7259DF5B" w14:textId="77777777" w:rsidR="000E2F55" w:rsidRPr="001519F0" w:rsidRDefault="000E2F55" w:rsidP="000E2F55">
      <w:pPr>
        <w:pStyle w:val="afa"/>
        <w:rPr>
          <w:rFonts w:eastAsia="Microsoft YaHei"/>
          <w:spacing w:val="-5"/>
        </w:rPr>
      </w:pPr>
      <w:bookmarkStart w:id="53" w:name="_Toc509050807"/>
      <w:r w:rsidRPr="001519F0">
        <w:t xml:space="preserve">Рисунок </w:t>
      </w:r>
      <w:r w:rsidR="00B1776C">
        <w:fldChar w:fldCharType="begin"/>
      </w:r>
      <w:r w:rsidR="00B1776C">
        <w:instrText xml:space="preserve"> SEQ Рисунок \* ARABIC </w:instrText>
      </w:r>
      <w:r w:rsidR="00B1776C">
        <w:fldChar w:fldCharType="separate"/>
      </w:r>
      <w:r w:rsidR="00FF7D34" w:rsidRPr="001519F0">
        <w:rPr>
          <w:noProof/>
        </w:rPr>
        <w:t>25</w:t>
      </w:r>
      <w:r w:rsidR="00B1776C">
        <w:rPr>
          <w:noProof/>
        </w:rPr>
        <w:fldChar w:fldCharType="end"/>
      </w:r>
      <w:r w:rsidRPr="001519F0">
        <w:t xml:space="preserve"> – Пьезометрический график магистральных тепловых сетей от </w:t>
      </w:r>
      <w:r w:rsidR="00E75616" w:rsidRPr="001519F0">
        <w:t>ГТУ ТЭЦ №1 до Студгородок, 15/3</w:t>
      </w:r>
      <w:bookmarkEnd w:id="53"/>
    </w:p>
    <w:p w14:paraId="7CDA8E95" w14:textId="77777777" w:rsidR="00F778E8" w:rsidRPr="001519F0" w:rsidRDefault="00F778E8" w:rsidP="00F778E8">
      <w:pPr>
        <w:pStyle w:val="af2"/>
        <w:spacing w:line="360" w:lineRule="auto"/>
        <w:ind w:left="0" w:firstLine="567"/>
        <w:jc w:val="both"/>
        <w:rPr>
          <w:rFonts w:ascii="Times New Roman" w:hAnsi="Times New Roman" w:cs="Times New Roman"/>
          <w:sz w:val="24"/>
          <w:szCs w:val="24"/>
        </w:rPr>
      </w:pPr>
    </w:p>
    <w:p w14:paraId="679CD2F4"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0655B8FB"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21A61C99" w14:textId="77777777" w:rsidR="00B825F5" w:rsidRPr="001519F0" w:rsidRDefault="00B825F5" w:rsidP="00B825F5">
      <w:pPr>
        <w:jc w:val="both"/>
        <w:rPr>
          <w:rFonts w:ascii="Times New Roman" w:eastAsia="Times New Roman" w:hAnsi="Times New Roman" w:cs="Times New Roman"/>
          <w:b/>
          <w:bCs/>
          <w:color w:val="000000"/>
          <w:sz w:val="20"/>
          <w:szCs w:val="20"/>
          <w:lang w:eastAsia="ru-RU"/>
        </w:rPr>
        <w:sectPr w:rsidR="00B825F5" w:rsidRPr="001519F0" w:rsidSect="00F778E8">
          <w:pgSz w:w="23814" w:h="16839" w:orient="landscape" w:code="8"/>
          <w:pgMar w:top="1701" w:right="1134" w:bottom="850" w:left="1134" w:header="708" w:footer="708" w:gutter="0"/>
          <w:cols w:space="708"/>
          <w:docGrid w:linePitch="360"/>
        </w:sectPr>
      </w:pPr>
    </w:p>
    <w:p w14:paraId="7CA3E1E2" w14:textId="77777777" w:rsidR="00B825F5" w:rsidRPr="001519F0" w:rsidRDefault="00B825F5" w:rsidP="00B825F5">
      <w:pPr>
        <w:pStyle w:val="af2"/>
        <w:spacing w:line="360" w:lineRule="auto"/>
        <w:ind w:left="0" w:firstLine="567"/>
        <w:jc w:val="both"/>
        <w:rPr>
          <w:rFonts w:ascii="Times New Roman" w:hAnsi="Times New Roman" w:cs="Times New Roman"/>
          <w:sz w:val="24"/>
          <w:szCs w:val="24"/>
        </w:rPr>
      </w:pPr>
    </w:p>
    <w:p w14:paraId="361DA62B" w14:textId="77777777" w:rsidR="00963FC0" w:rsidRPr="001519F0" w:rsidRDefault="00963FC0" w:rsidP="00963FC0">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54" w:name="_Toc53596292"/>
      <w:bookmarkEnd w:id="12"/>
      <w:bookmarkEnd w:id="13"/>
      <w:bookmarkEnd w:id="14"/>
      <w:bookmarkEnd w:id="15"/>
      <w:r w:rsidRPr="001519F0">
        <w:rPr>
          <w:rFonts w:ascii="Times New Roman" w:eastAsia="Calibri" w:hAnsi="Times New Roman" w:cs="Times New Roman"/>
          <w:b/>
          <w:bCs/>
          <w:sz w:val="28"/>
          <w:szCs w:val="28"/>
        </w:rPr>
        <w:t>ПОЯСНИТЕЛЬНАЯ ЗАПИСКА</w:t>
      </w:r>
      <w:bookmarkEnd w:id="54"/>
    </w:p>
    <w:p w14:paraId="2A7C9E42"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55" w:name="_Toc53596293"/>
      <w:r w:rsidRPr="001519F0">
        <w:rPr>
          <w:rFonts w:ascii="Times New Roman" w:eastAsia="Calibri" w:hAnsi="Times New Roman" w:cs="Times New Roman"/>
          <w:b/>
          <w:bCs/>
          <w:sz w:val="28"/>
          <w:szCs w:val="28"/>
        </w:rPr>
        <w:t>Общее назначение электронной модели системы теплоснабжения городского округа</w:t>
      </w:r>
      <w:bookmarkEnd w:id="55"/>
    </w:p>
    <w:p w14:paraId="09D00D44" w14:textId="77777777" w:rsidR="001C414D"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56" w:name="_Toc53596294"/>
      <w:r w:rsidRPr="001519F0">
        <w:rPr>
          <w:rFonts w:ascii="Times New Roman" w:eastAsia="Calibri" w:hAnsi="Times New Roman" w:cs="Times New Roman"/>
          <w:b/>
          <w:bCs/>
          <w:sz w:val="28"/>
          <w:szCs w:val="28"/>
        </w:rPr>
        <w:t>Расчетные модули электронной модели</w:t>
      </w:r>
      <w:bookmarkEnd w:id="56"/>
    </w:p>
    <w:p w14:paraId="0D99A187" w14:textId="77777777" w:rsidR="00CF75CB" w:rsidRPr="001519F0" w:rsidRDefault="00CF75CB"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57" w:name="_Toc53596295"/>
      <w:r w:rsidRPr="001519F0">
        <w:rPr>
          <w:rFonts w:ascii="Times New Roman" w:eastAsia="Calibri" w:hAnsi="Times New Roman" w:cs="Times New Roman"/>
          <w:b/>
          <w:bCs/>
          <w:sz w:val="28"/>
          <w:szCs w:val="28"/>
        </w:rPr>
        <w:t>Общие положения</w:t>
      </w:r>
      <w:bookmarkEnd w:id="57"/>
    </w:p>
    <w:p w14:paraId="59D677E1"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13C1E9A7"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58" w:name="_Toc53596296"/>
      <w:r w:rsidRPr="001519F0">
        <w:rPr>
          <w:rFonts w:ascii="Times New Roman" w:eastAsia="Calibri" w:hAnsi="Times New Roman" w:cs="Times New Roman"/>
          <w:b/>
          <w:bCs/>
          <w:sz w:val="28"/>
          <w:szCs w:val="28"/>
        </w:rPr>
        <w:t>Базовый комплекс</w:t>
      </w:r>
      <w:bookmarkEnd w:id="58"/>
    </w:p>
    <w:p w14:paraId="112D6943"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162BEEA8"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59" w:name="_Toc53596297"/>
      <w:r w:rsidRPr="001519F0">
        <w:rPr>
          <w:rFonts w:ascii="Times New Roman" w:eastAsia="Calibri" w:hAnsi="Times New Roman" w:cs="Times New Roman"/>
          <w:b/>
          <w:bCs/>
          <w:sz w:val="28"/>
          <w:szCs w:val="28"/>
        </w:rPr>
        <w:t>Подсистема «Гидравлика»</w:t>
      </w:r>
      <w:bookmarkEnd w:id="59"/>
    </w:p>
    <w:p w14:paraId="2E6F692A" w14:textId="77777777" w:rsidR="00963FC0" w:rsidRPr="001519F0" w:rsidRDefault="00963FC0" w:rsidP="00963FC0">
      <w:pPr>
        <w:pStyle w:val="af2"/>
        <w:rPr>
          <w:rFonts w:ascii="Times New Roman" w:eastAsia="Calibri" w:hAnsi="Times New Roman" w:cs="Times New Roman"/>
          <w:b/>
          <w:bCs/>
          <w:sz w:val="28"/>
          <w:szCs w:val="28"/>
        </w:rPr>
      </w:pPr>
    </w:p>
    <w:p w14:paraId="03224AB3"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0" w:name="_Toc53596298"/>
      <w:r w:rsidRPr="001519F0">
        <w:rPr>
          <w:rFonts w:ascii="Times New Roman" w:eastAsia="Calibri" w:hAnsi="Times New Roman" w:cs="Times New Roman"/>
          <w:b/>
          <w:bCs/>
          <w:sz w:val="28"/>
          <w:szCs w:val="28"/>
        </w:rPr>
        <w:t>Расчет номинального гидравлического режима</w:t>
      </w:r>
      <w:bookmarkEnd w:id="60"/>
    </w:p>
    <w:p w14:paraId="559871B8"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544F7EA1"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1" w:name="_Toc53596299"/>
      <w:r w:rsidRPr="001519F0">
        <w:rPr>
          <w:rFonts w:ascii="Times New Roman" w:eastAsia="Calibri" w:hAnsi="Times New Roman" w:cs="Times New Roman"/>
          <w:b/>
          <w:bCs/>
          <w:sz w:val="28"/>
          <w:szCs w:val="28"/>
        </w:rPr>
        <w:t>Расчет текущего (фактического) гидравлического режима</w:t>
      </w:r>
      <w:bookmarkEnd w:id="61"/>
    </w:p>
    <w:p w14:paraId="08B9CEB8"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5B3C0F5B"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2" w:name="_Toc53596300"/>
      <w:r w:rsidRPr="001519F0">
        <w:rPr>
          <w:rFonts w:ascii="Times New Roman" w:eastAsia="Calibri" w:hAnsi="Times New Roman" w:cs="Times New Roman"/>
          <w:b/>
          <w:bCs/>
          <w:sz w:val="28"/>
          <w:szCs w:val="28"/>
        </w:rPr>
        <w:t>Моделирование переключений</w:t>
      </w:r>
      <w:bookmarkEnd w:id="62"/>
    </w:p>
    <w:p w14:paraId="2A25FDD6"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0E87C42D"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3" w:name="_Toc53596301"/>
      <w:r w:rsidRPr="001519F0">
        <w:rPr>
          <w:rFonts w:ascii="Times New Roman" w:eastAsia="Calibri" w:hAnsi="Times New Roman" w:cs="Times New Roman"/>
          <w:b/>
          <w:bCs/>
          <w:sz w:val="28"/>
          <w:szCs w:val="28"/>
        </w:rPr>
        <w:t>Модельные базы</w:t>
      </w:r>
      <w:bookmarkEnd w:id="63"/>
    </w:p>
    <w:p w14:paraId="097DA620"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345AE0CF"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4" w:name="_Toc53596302"/>
      <w:r w:rsidRPr="001519F0">
        <w:rPr>
          <w:rFonts w:ascii="Times New Roman" w:eastAsia="Calibri" w:hAnsi="Times New Roman" w:cs="Times New Roman"/>
          <w:b/>
          <w:bCs/>
          <w:sz w:val="28"/>
          <w:szCs w:val="28"/>
        </w:rPr>
        <w:t>Пьезометрические графики</w:t>
      </w:r>
      <w:bookmarkEnd w:id="64"/>
    </w:p>
    <w:p w14:paraId="1D6F2E1B"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4D489188"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5" w:name="_Toc53596303"/>
      <w:r w:rsidRPr="001519F0">
        <w:rPr>
          <w:rFonts w:ascii="Times New Roman" w:eastAsia="Calibri" w:hAnsi="Times New Roman" w:cs="Times New Roman"/>
          <w:b/>
          <w:bCs/>
          <w:sz w:val="28"/>
          <w:szCs w:val="28"/>
        </w:rPr>
        <w:t>Групповые изменения характеристик нагрузок абонентов тепловой сети по заданным критериям</w:t>
      </w:r>
      <w:bookmarkEnd w:id="65"/>
    </w:p>
    <w:p w14:paraId="7403F26F"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567878F8"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6" w:name="_Toc53596304"/>
      <w:r w:rsidRPr="001519F0">
        <w:rPr>
          <w:rFonts w:ascii="Times New Roman" w:eastAsia="Calibri" w:hAnsi="Times New Roman" w:cs="Times New Roman"/>
          <w:b/>
          <w:bCs/>
          <w:sz w:val="28"/>
          <w:szCs w:val="28"/>
        </w:rPr>
        <w:t>Групповые изменения характеристик участков тепловой сети по заданным критериям</w:t>
      </w:r>
      <w:bookmarkEnd w:id="66"/>
    </w:p>
    <w:p w14:paraId="66C5AA9E"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482F5826" w14:textId="77777777" w:rsidR="00963FC0" w:rsidRPr="001519F0" w:rsidRDefault="00963FC0" w:rsidP="007D7E9E">
      <w:pPr>
        <w:pStyle w:val="af2"/>
        <w:keepNext/>
        <w:keepLines/>
        <w:numPr>
          <w:ilvl w:val="2"/>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7" w:name="_Toc53596305"/>
      <w:r w:rsidRPr="001519F0">
        <w:rPr>
          <w:rFonts w:ascii="Times New Roman" w:eastAsia="Calibri" w:hAnsi="Times New Roman" w:cs="Times New Roman"/>
          <w:b/>
          <w:bCs/>
          <w:sz w:val="28"/>
          <w:szCs w:val="28"/>
        </w:rPr>
        <w:t>Табличные и графические аналитические инструменты</w:t>
      </w:r>
      <w:bookmarkEnd w:id="67"/>
    </w:p>
    <w:p w14:paraId="5B558118"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7A466702"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79EAAA24"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68" w:name="_Toc53596306"/>
      <w:r w:rsidRPr="001519F0">
        <w:rPr>
          <w:rFonts w:ascii="Times New Roman" w:eastAsia="Calibri" w:hAnsi="Times New Roman" w:cs="Times New Roman"/>
          <w:b/>
          <w:bCs/>
          <w:sz w:val="28"/>
          <w:szCs w:val="28"/>
        </w:rPr>
        <w:t>Подсистема «Наладка»</w:t>
      </w:r>
      <w:bookmarkEnd w:id="68"/>
    </w:p>
    <w:p w14:paraId="3A8E0F01" w14:textId="77777777" w:rsidR="00963FC0" w:rsidRPr="001519F0" w:rsidRDefault="00963FC0" w:rsidP="00963FC0">
      <w:pPr>
        <w:pStyle w:val="af2"/>
        <w:rPr>
          <w:rFonts w:ascii="Times New Roman" w:eastAsia="Calibri" w:hAnsi="Times New Roman" w:cs="Times New Roman"/>
          <w:b/>
          <w:bCs/>
          <w:sz w:val="28"/>
          <w:szCs w:val="28"/>
        </w:rPr>
      </w:pPr>
    </w:p>
    <w:p w14:paraId="76E270CD" w14:textId="77777777" w:rsidR="00963FC0" w:rsidRPr="001519F0" w:rsidRDefault="00963FC0" w:rsidP="00963FC0">
      <w:pPr>
        <w:pStyle w:val="af2"/>
        <w:rPr>
          <w:rFonts w:ascii="Times New Roman" w:eastAsia="Calibri" w:hAnsi="Times New Roman" w:cs="Times New Roman"/>
          <w:b/>
          <w:bCs/>
          <w:sz w:val="28"/>
          <w:szCs w:val="28"/>
        </w:rPr>
      </w:pPr>
    </w:p>
    <w:p w14:paraId="680E67B3"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69" w:name="_Toc53596307"/>
      <w:r w:rsidRPr="001519F0">
        <w:rPr>
          <w:rFonts w:ascii="Times New Roman" w:eastAsia="Calibri" w:hAnsi="Times New Roman" w:cs="Times New Roman"/>
          <w:b/>
          <w:bCs/>
          <w:sz w:val="28"/>
          <w:szCs w:val="28"/>
        </w:rPr>
        <w:t>База данных электронной модели системы теплоснабжения городского округа</w:t>
      </w:r>
      <w:bookmarkEnd w:id="69"/>
    </w:p>
    <w:p w14:paraId="0BAD285B"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0CF1D4DF"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0" w:name="_Toc53596308"/>
      <w:r w:rsidRPr="001519F0">
        <w:rPr>
          <w:rFonts w:ascii="Times New Roman" w:eastAsia="Calibri" w:hAnsi="Times New Roman" w:cs="Times New Roman"/>
          <w:b/>
          <w:bCs/>
          <w:sz w:val="28"/>
          <w:szCs w:val="28"/>
        </w:rPr>
        <w:t>Структура и состав электронной модели</w:t>
      </w:r>
      <w:bookmarkEnd w:id="70"/>
    </w:p>
    <w:p w14:paraId="34803020"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71" w:name="_Toc53596309"/>
      <w:r w:rsidRPr="001519F0">
        <w:rPr>
          <w:rFonts w:ascii="Times New Roman" w:eastAsia="Calibri" w:hAnsi="Times New Roman" w:cs="Times New Roman"/>
          <w:b/>
          <w:bCs/>
          <w:sz w:val="28"/>
          <w:szCs w:val="28"/>
        </w:rPr>
        <w:t>Общие положения</w:t>
      </w:r>
      <w:bookmarkEnd w:id="71"/>
    </w:p>
    <w:p w14:paraId="34C30F8C"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3A38321F"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72" w:name="_Toc53596310"/>
      <w:r w:rsidRPr="001519F0">
        <w:rPr>
          <w:rFonts w:ascii="Times New Roman" w:eastAsia="Calibri" w:hAnsi="Times New Roman" w:cs="Times New Roman"/>
          <w:b/>
          <w:bCs/>
          <w:sz w:val="28"/>
          <w:szCs w:val="28"/>
        </w:rPr>
        <w:t>Электронная модель</w:t>
      </w:r>
      <w:bookmarkEnd w:id="72"/>
    </w:p>
    <w:p w14:paraId="18E794F3"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0749DEE9"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3" w:name="_Toc53596311"/>
      <w:r w:rsidRPr="001519F0">
        <w:rPr>
          <w:rFonts w:ascii="Times New Roman" w:eastAsia="Calibri" w:hAnsi="Times New Roman" w:cs="Times New Roman"/>
          <w:b/>
          <w:bCs/>
          <w:sz w:val="28"/>
          <w:szCs w:val="28"/>
        </w:rPr>
        <w:t>Моделирование участков тепловых сетей</w:t>
      </w:r>
      <w:bookmarkEnd w:id="73"/>
    </w:p>
    <w:p w14:paraId="37F93FB3"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700D9290"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4" w:name="_Toc53596312"/>
      <w:r w:rsidRPr="001519F0">
        <w:rPr>
          <w:rFonts w:ascii="Times New Roman" w:eastAsia="Calibri" w:hAnsi="Times New Roman" w:cs="Times New Roman"/>
          <w:b/>
          <w:bCs/>
          <w:sz w:val="28"/>
          <w:szCs w:val="28"/>
        </w:rPr>
        <w:t>Моделирование тепловых камер</w:t>
      </w:r>
      <w:bookmarkEnd w:id="74"/>
    </w:p>
    <w:p w14:paraId="53BC84AA"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023A4C65"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5" w:name="_Toc53596313"/>
      <w:r w:rsidRPr="001519F0">
        <w:rPr>
          <w:rFonts w:ascii="Times New Roman" w:eastAsia="Calibri" w:hAnsi="Times New Roman" w:cs="Times New Roman"/>
          <w:b/>
          <w:bCs/>
          <w:sz w:val="28"/>
          <w:szCs w:val="28"/>
        </w:rPr>
        <w:t>Моделирование насосных станций</w:t>
      </w:r>
      <w:bookmarkEnd w:id="75"/>
    </w:p>
    <w:p w14:paraId="119181FB"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16343203"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6" w:name="_Toc53596314"/>
      <w:r w:rsidRPr="001519F0">
        <w:rPr>
          <w:rFonts w:ascii="Times New Roman" w:eastAsia="Calibri" w:hAnsi="Times New Roman" w:cs="Times New Roman"/>
          <w:b/>
          <w:bCs/>
          <w:sz w:val="28"/>
          <w:szCs w:val="28"/>
        </w:rPr>
        <w:t>Моделирование источников</w:t>
      </w:r>
      <w:bookmarkEnd w:id="76"/>
    </w:p>
    <w:p w14:paraId="6B6F4D91" w14:textId="77777777" w:rsidR="00963FC0" w:rsidRPr="001519F0" w:rsidRDefault="00963FC0"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27FFA186"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77" w:name="_Toc53596315"/>
      <w:r w:rsidRPr="001519F0">
        <w:rPr>
          <w:rFonts w:ascii="Times New Roman" w:eastAsia="Calibri" w:hAnsi="Times New Roman" w:cs="Times New Roman"/>
          <w:b/>
          <w:bCs/>
          <w:sz w:val="28"/>
          <w:szCs w:val="28"/>
        </w:rPr>
        <w:t>Моделирование абонентов, абонентских вводов и потребителей</w:t>
      </w:r>
      <w:bookmarkEnd w:id="77"/>
    </w:p>
    <w:p w14:paraId="14E4503F"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78" w:name="_Toc53596316"/>
      <w:r w:rsidRPr="001519F0">
        <w:rPr>
          <w:rFonts w:ascii="Times New Roman" w:eastAsia="Calibri" w:hAnsi="Times New Roman" w:cs="Times New Roman"/>
          <w:b/>
          <w:bCs/>
          <w:sz w:val="28"/>
          <w:szCs w:val="28"/>
        </w:rPr>
        <w:t>Общие положения моделирования</w:t>
      </w:r>
      <w:bookmarkEnd w:id="78"/>
    </w:p>
    <w:p w14:paraId="15E74E11"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65AA9919" w14:textId="77777777" w:rsidR="00963FC0" w:rsidRPr="001519F0" w:rsidRDefault="00963FC0" w:rsidP="007D7E9E">
      <w:pPr>
        <w:pStyle w:val="af2"/>
        <w:keepNext/>
        <w:keepLines/>
        <w:numPr>
          <w:ilvl w:val="1"/>
          <w:numId w:val="7"/>
        </w:numPr>
        <w:tabs>
          <w:tab w:val="left" w:pos="426"/>
        </w:tabs>
        <w:suppressAutoHyphens/>
        <w:spacing w:after="240"/>
        <w:jc w:val="both"/>
        <w:outlineLvl w:val="1"/>
        <w:rPr>
          <w:rFonts w:ascii="Times New Roman" w:eastAsia="Calibri" w:hAnsi="Times New Roman" w:cs="Times New Roman"/>
          <w:b/>
          <w:bCs/>
          <w:sz w:val="28"/>
          <w:szCs w:val="28"/>
        </w:rPr>
      </w:pPr>
      <w:bookmarkStart w:id="79" w:name="_Toc53596317"/>
      <w:r w:rsidRPr="001519F0">
        <w:rPr>
          <w:rFonts w:ascii="Times New Roman" w:eastAsia="Calibri" w:hAnsi="Times New Roman" w:cs="Times New Roman"/>
          <w:b/>
          <w:bCs/>
          <w:sz w:val="28"/>
          <w:szCs w:val="28"/>
        </w:rPr>
        <w:t>Состав информации по паспорту обобщенных потребителей</w:t>
      </w:r>
      <w:bookmarkEnd w:id="79"/>
    </w:p>
    <w:p w14:paraId="5CC03364" w14:textId="77777777" w:rsidR="00963FC0" w:rsidRPr="001519F0" w:rsidRDefault="00963FC0" w:rsidP="00963FC0">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p>
    <w:p w14:paraId="54805EF7"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80" w:name="_Toc53596318"/>
      <w:r w:rsidRPr="001519F0">
        <w:rPr>
          <w:rFonts w:ascii="Times New Roman" w:eastAsia="Calibri" w:hAnsi="Times New Roman" w:cs="Times New Roman"/>
          <w:b/>
          <w:bCs/>
          <w:sz w:val="28"/>
          <w:szCs w:val="28"/>
        </w:rPr>
        <w:t>Описание топологической связности объектов системы теплоснабжения</w:t>
      </w:r>
      <w:bookmarkEnd w:id="80"/>
    </w:p>
    <w:p w14:paraId="5BC80930"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24156003" w14:textId="77777777"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81" w:name="_Toc53596319"/>
      <w:r w:rsidRPr="001519F0">
        <w:rPr>
          <w:rFonts w:ascii="Times New Roman" w:eastAsia="Calibri" w:hAnsi="Times New Roman" w:cs="Times New Roman"/>
          <w:b/>
          <w:bCs/>
          <w:sz w:val="28"/>
          <w:szCs w:val="28"/>
        </w:rPr>
        <w:t>Отладка и калибровка электронной модели</w:t>
      </w:r>
      <w:bookmarkEnd w:id="81"/>
    </w:p>
    <w:p w14:paraId="63112A4E"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2490DCA9" w14:textId="77777777" w:rsidR="00963FC0" w:rsidRPr="001519F0" w:rsidRDefault="00963FC0" w:rsidP="00963FC0">
      <w:pPr>
        <w:pStyle w:val="af2"/>
        <w:keepNext/>
        <w:keepLines/>
        <w:tabs>
          <w:tab w:val="left" w:pos="426"/>
        </w:tabs>
        <w:suppressAutoHyphens/>
        <w:spacing w:after="240"/>
        <w:contextualSpacing w:val="0"/>
        <w:jc w:val="both"/>
        <w:rPr>
          <w:rFonts w:ascii="Times New Roman" w:eastAsia="Calibri" w:hAnsi="Times New Roman" w:cs="Times New Roman"/>
          <w:b/>
          <w:bCs/>
          <w:sz w:val="28"/>
          <w:szCs w:val="28"/>
        </w:rPr>
      </w:pPr>
    </w:p>
    <w:p w14:paraId="646E0F91" w14:textId="0F9EEF4D" w:rsidR="00963FC0" w:rsidRPr="001519F0" w:rsidRDefault="00963FC0" w:rsidP="007D7E9E">
      <w:pPr>
        <w:pStyle w:val="af2"/>
        <w:keepNext/>
        <w:keepLines/>
        <w:numPr>
          <w:ilvl w:val="0"/>
          <w:numId w:val="7"/>
        </w:numPr>
        <w:tabs>
          <w:tab w:val="left" w:pos="426"/>
        </w:tabs>
        <w:suppressAutoHyphens/>
        <w:spacing w:after="240"/>
        <w:contextualSpacing w:val="0"/>
        <w:jc w:val="both"/>
        <w:outlineLvl w:val="0"/>
        <w:rPr>
          <w:rFonts w:ascii="Times New Roman" w:eastAsia="Calibri" w:hAnsi="Times New Roman" w:cs="Times New Roman"/>
          <w:b/>
          <w:bCs/>
          <w:sz w:val="28"/>
          <w:szCs w:val="28"/>
        </w:rPr>
      </w:pPr>
      <w:bookmarkStart w:id="82" w:name="_Toc53596320"/>
      <w:r w:rsidRPr="001519F0">
        <w:rPr>
          <w:rFonts w:ascii="Times New Roman" w:eastAsia="Calibri" w:hAnsi="Times New Roman" w:cs="Times New Roman"/>
          <w:b/>
          <w:bCs/>
          <w:sz w:val="28"/>
          <w:szCs w:val="28"/>
        </w:rPr>
        <w:t>Расчеты существующих гидравлических режимов циркуляции теплоносителя с тепловыми нагрузками в отопительный период 2018-203</w:t>
      </w:r>
      <w:r w:rsidR="00F34E6A" w:rsidRPr="001519F0">
        <w:rPr>
          <w:rFonts w:ascii="Times New Roman" w:eastAsia="Calibri" w:hAnsi="Times New Roman" w:cs="Times New Roman"/>
          <w:b/>
          <w:bCs/>
          <w:sz w:val="28"/>
          <w:szCs w:val="28"/>
        </w:rPr>
        <w:t>5</w:t>
      </w:r>
      <w:r w:rsidRPr="001519F0">
        <w:rPr>
          <w:rFonts w:ascii="Times New Roman" w:eastAsia="Calibri" w:hAnsi="Times New Roman" w:cs="Times New Roman"/>
          <w:b/>
          <w:bCs/>
          <w:sz w:val="28"/>
          <w:szCs w:val="28"/>
        </w:rPr>
        <w:t xml:space="preserve"> гг.</w:t>
      </w:r>
      <w:bookmarkEnd w:id="82"/>
    </w:p>
    <w:p w14:paraId="6D581526" w14:textId="77777777" w:rsidR="00351539" w:rsidRPr="001519F0" w:rsidRDefault="00351539" w:rsidP="00351539">
      <w:pPr>
        <w:widowControl w:val="0"/>
        <w:adjustRightInd w:val="0"/>
        <w:spacing w:before="120" w:line="360" w:lineRule="auto"/>
        <w:ind w:firstLine="567"/>
        <w:jc w:val="both"/>
        <w:textAlignment w:val="baseline"/>
        <w:rPr>
          <w:rFonts w:ascii="Times New Roman" w:eastAsia="Microsoft YaHei" w:hAnsi="Times New Roman" w:cs="Times New Roman"/>
          <w:spacing w:val="-5"/>
          <w:sz w:val="24"/>
          <w:szCs w:val="24"/>
        </w:rPr>
      </w:pPr>
      <w:r w:rsidRPr="001519F0">
        <w:rPr>
          <w:rFonts w:ascii="Times New Roman" w:eastAsia="Microsoft YaHei" w:hAnsi="Times New Roman" w:cs="Times New Roman"/>
          <w:spacing w:val="-5"/>
          <w:sz w:val="24"/>
          <w:szCs w:val="24"/>
        </w:rPr>
        <w:t xml:space="preserve">Расчет для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основывается на электронной модели г. </w:t>
      </w:r>
      <w:r w:rsidR="00D6322D" w:rsidRPr="001519F0">
        <w:rPr>
          <w:rFonts w:ascii="Times New Roman" w:eastAsia="Microsoft YaHei" w:hAnsi="Times New Roman" w:cs="Times New Roman"/>
          <w:spacing w:val="-5"/>
          <w:sz w:val="24"/>
          <w:szCs w:val="24"/>
        </w:rPr>
        <w:t>Обнинск</w:t>
      </w:r>
      <w:r w:rsidRPr="001519F0">
        <w:rPr>
          <w:rFonts w:ascii="Times New Roman" w:eastAsia="Microsoft YaHei" w:hAnsi="Times New Roman" w:cs="Times New Roman"/>
          <w:spacing w:val="-5"/>
          <w:sz w:val="24"/>
          <w:szCs w:val="24"/>
        </w:rPr>
        <w:t xml:space="preserve">а, выполненной </w:t>
      </w:r>
      <w:r w:rsidRPr="001519F0">
        <w:rPr>
          <w:rFonts w:ascii="Times New Roman" w:eastAsia="Times New Roman" w:hAnsi="Times New Roman" w:cs="Times New Roman"/>
          <w:sz w:val="24"/>
          <w:szCs w:val="24"/>
          <w:lang w:eastAsia="ru-RU"/>
        </w:rPr>
        <w:t>на</w:t>
      </w:r>
      <w:r w:rsidRPr="001519F0">
        <w:rPr>
          <w:rFonts w:ascii="Times New Roman" w:eastAsia="Times New Roman" w:hAnsi="Times New Roman" w:cs="Times New Roman"/>
          <w:spacing w:val="21"/>
          <w:sz w:val="24"/>
          <w:szCs w:val="24"/>
          <w:lang w:eastAsia="ru-RU"/>
        </w:rPr>
        <w:t xml:space="preserve"> </w:t>
      </w:r>
      <w:r w:rsidRPr="001519F0">
        <w:rPr>
          <w:rFonts w:ascii="Times New Roman" w:eastAsia="Times New Roman" w:hAnsi="Times New Roman" w:cs="Times New Roman"/>
          <w:sz w:val="24"/>
          <w:szCs w:val="24"/>
          <w:lang w:eastAsia="ru-RU"/>
        </w:rPr>
        <w:t>базе</w:t>
      </w:r>
      <w:r w:rsidRPr="001519F0">
        <w:rPr>
          <w:rFonts w:ascii="Times New Roman" w:eastAsia="Times New Roman" w:hAnsi="Times New Roman" w:cs="Times New Roman"/>
          <w:spacing w:val="21"/>
          <w:sz w:val="24"/>
          <w:szCs w:val="24"/>
          <w:lang w:eastAsia="ru-RU"/>
        </w:rPr>
        <w:t xml:space="preserve"> </w:t>
      </w:r>
      <w:r w:rsidRPr="001519F0">
        <w:rPr>
          <w:rFonts w:ascii="Times New Roman" w:eastAsia="Times New Roman" w:hAnsi="Times New Roman" w:cs="Times New Roman"/>
          <w:spacing w:val="-2"/>
          <w:sz w:val="24"/>
          <w:szCs w:val="24"/>
          <w:lang w:eastAsia="ru-RU"/>
        </w:rPr>
        <w:t>гра</w:t>
      </w:r>
      <w:r w:rsidRPr="001519F0">
        <w:rPr>
          <w:rFonts w:ascii="Times New Roman" w:eastAsia="Times New Roman" w:hAnsi="Times New Roman" w:cs="Times New Roman"/>
          <w:spacing w:val="-1"/>
          <w:sz w:val="24"/>
          <w:szCs w:val="24"/>
          <w:lang w:eastAsia="ru-RU"/>
        </w:rPr>
        <w:t>фико-информационного</w:t>
      </w:r>
      <w:r w:rsidRPr="001519F0">
        <w:rPr>
          <w:rFonts w:ascii="Times New Roman" w:eastAsia="Times New Roman" w:hAnsi="Times New Roman" w:cs="Times New Roman"/>
          <w:spacing w:val="56"/>
          <w:sz w:val="24"/>
          <w:szCs w:val="24"/>
          <w:lang w:eastAsia="ru-RU"/>
        </w:rPr>
        <w:t xml:space="preserve"> </w:t>
      </w:r>
      <w:r w:rsidRPr="001519F0">
        <w:rPr>
          <w:rFonts w:ascii="Times New Roman" w:eastAsia="Times New Roman" w:hAnsi="Times New Roman" w:cs="Times New Roman"/>
          <w:spacing w:val="-1"/>
          <w:sz w:val="24"/>
          <w:szCs w:val="24"/>
          <w:lang w:eastAsia="ru-RU"/>
        </w:rPr>
        <w:t>расчетного</w:t>
      </w:r>
      <w:r w:rsidRPr="001519F0">
        <w:rPr>
          <w:rFonts w:ascii="Times New Roman" w:eastAsia="Times New Roman" w:hAnsi="Times New Roman" w:cs="Times New Roman"/>
          <w:spacing w:val="56"/>
          <w:sz w:val="24"/>
          <w:szCs w:val="24"/>
          <w:lang w:eastAsia="ru-RU"/>
        </w:rPr>
        <w:t xml:space="preserve"> </w:t>
      </w:r>
      <w:r w:rsidRPr="001519F0">
        <w:rPr>
          <w:rFonts w:ascii="Times New Roman" w:eastAsia="Times New Roman" w:hAnsi="Times New Roman" w:cs="Times New Roman"/>
          <w:spacing w:val="-1"/>
          <w:sz w:val="24"/>
          <w:szCs w:val="24"/>
          <w:lang w:eastAsia="ru-RU"/>
        </w:rPr>
        <w:t>комплекса</w:t>
      </w:r>
      <w:r w:rsidRPr="001519F0">
        <w:rPr>
          <w:rFonts w:ascii="Times New Roman" w:eastAsia="Times New Roman" w:hAnsi="Times New Roman" w:cs="Times New Roman"/>
          <w:spacing w:val="57"/>
          <w:sz w:val="24"/>
          <w:szCs w:val="24"/>
          <w:lang w:eastAsia="ru-RU"/>
        </w:rPr>
        <w:t xml:space="preserve"> </w:t>
      </w:r>
      <w:r w:rsidRPr="001519F0">
        <w:rPr>
          <w:rFonts w:ascii="Times New Roman" w:eastAsia="Times New Roman" w:hAnsi="Times New Roman" w:cs="Times New Roman"/>
          <w:spacing w:val="-1"/>
          <w:sz w:val="24"/>
          <w:szCs w:val="24"/>
          <w:lang w:eastAsia="ru-RU"/>
        </w:rPr>
        <w:t>«ТеплоЭксперт»</w:t>
      </w:r>
      <w:r w:rsidRPr="001519F0">
        <w:rPr>
          <w:rFonts w:ascii="Times New Roman" w:eastAsia="Microsoft YaHei" w:hAnsi="Times New Roman" w:cs="Times New Roman"/>
          <w:spacing w:val="-5"/>
          <w:sz w:val="24"/>
          <w:szCs w:val="24"/>
        </w:rPr>
        <w:t xml:space="preserve">. Электронная модель существующего положения приведена в </w:t>
      </w:r>
      <w:r w:rsidR="001862CE" w:rsidRPr="001519F0">
        <w:rPr>
          <w:rFonts w:ascii="Times New Roman" w:eastAsia="Microsoft YaHei" w:hAnsi="Times New Roman" w:cs="Times New Roman"/>
          <w:spacing w:val="-5"/>
          <w:sz w:val="24"/>
          <w:szCs w:val="24"/>
        </w:rPr>
        <w:t>Глав</w:t>
      </w:r>
      <w:r w:rsidRPr="001519F0">
        <w:rPr>
          <w:rFonts w:ascii="Times New Roman" w:eastAsia="Microsoft YaHei" w:hAnsi="Times New Roman" w:cs="Times New Roman"/>
          <w:spacing w:val="-5"/>
          <w:sz w:val="24"/>
          <w:szCs w:val="24"/>
        </w:rPr>
        <w:t xml:space="preserve">е 3 «Электронная модель системы теплоснабжения» </w:t>
      </w:r>
      <w:r w:rsidRPr="001519F0">
        <w:rPr>
          <w:rFonts w:ascii="Times New Roman" w:eastAsia="Microsoft YaHei" w:hAnsi="Times New Roman" w:cs="Times New Roman"/>
          <w:kern w:val="28"/>
          <w:sz w:val="24"/>
        </w:rPr>
        <w:t xml:space="preserve">Обосновывающих материалов к Схеме теплоснабжения города </w:t>
      </w:r>
      <w:r w:rsidR="00D6322D" w:rsidRPr="001519F0">
        <w:rPr>
          <w:rFonts w:ascii="Times New Roman" w:eastAsia="Microsoft YaHei" w:hAnsi="Times New Roman" w:cs="Times New Roman"/>
          <w:kern w:val="28"/>
          <w:sz w:val="24"/>
        </w:rPr>
        <w:t>Обнинск</w:t>
      </w:r>
      <w:r w:rsidRPr="001519F0">
        <w:rPr>
          <w:rFonts w:ascii="Times New Roman" w:eastAsia="Microsoft YaHei" w:hAnsi="Times New Roman" w:cs="Times New Roman"/>
          <w:kern w:val="28"/>
          <w:sz w:val="24"/>
        </w:rPr>
        <w:t xml:space="preserve">а </w:t>
      </w:r>
      <w:r w:rsidRPr="001519F0">
        <w:rPr>
          <w:rFonts w:ascii="Times New Roman" w:eastAsia="Microsoft YaHei" w:hAnsi="Times New Roman" w:cs="Times New Roman"/>
          <w:spacing w:val="-5"/>
          <w:sz w:val="24"/>
          <w:szCs w:val="24"/>
        </w:rPr>
        <w:t xml:space="preserve">Требуемый располагаемый напор у потребителей для устойчивой работы элеваторов принят не ниже 15 м вод. ст. </w:t>
      </w:r>
    </w:p>
    <w:p w14:paraId="67304D16" w14:textId="77777777" w:rsidR="00963FC0" w:rsidRPr="001519F0" w:rsidRDefault="00963FC0" w:rsidP="00B825F5">
      <w:pPr>
        <w:keepNext/>
        <w:keepLines/>
        <w:tabs>
          <w:tab w:val="left" w:pos="426"/>
        </w:tabs>
        <w:suppressAutoHyphens/>
        <w:spacing w:after="240"/>
        <w:jc w:val="both"/>
        <w:outlineLvl w:val="0"/>
        <w:rPr>
          <w:rFonts w:ascii="Times New Roman" w:eastAsia="Calibri" w:hAnsi="Times New Roman" w:cs="Times New Roman"/>
          <w:b/>
          <w:bCs/>
          <w:sz w:val="28"/>
          <w:szCs w:val="28"/>
        </w:rPr>
        <w:sectPr w:rsidR="00963FC0" w:rsidRPr="001519F0" w:rsidSect="009402ED">
          <w:pgSz w:w="11906" w:h="16838"/>
          <w:pgMar w:top="1134" w:right="850" w:bottom="1134" w:left="1701" w:header="708" w:footer="708" w:gutter="0"/>
          <w:cols w:space="708"/>
          <w:docGrid w:linePitch="360"/>
        </w:sectPr>
      </w:pPr>
    </w:p>
    <w:p w14:paraId="430A2F9E" w14:textId="77777777" w:rsidR="001C414D" w:rsidRPr="001519F0" w:rsidRDefault="00B825F5" w:rsidP="00B825F5">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3" w:name="_Toc53596321"/>
      <w:r w:rsidRPr="001519F0">
        <w:rPr>
          <w:rFonts w:ascii="Times New Roman" w:eastAsia="Calibri" w:hAnsi="Times New Roman" w:cs="Times New Roman"/>
          <w:b/>
          <w:bCs/>
          <w:sz w:val="28"/>
          <w:szCs w:val="28"/>
        </w:rPr>
        <w:t>ПРИЛОЖЕНИЕ 1. Инструкция пользователя</w:t>
      </w:r>
      <w:bookmarkEnd w:id="83"/>
    </w:p>
    <w:p w14:paraId="78D18614" w14:textId="77777777" w:rsidR="00BB7383" w:rsidRPr="001519F0" w:rsidRDefault="00BB7383" w:rsidP="00DA3F81">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w:t>
      </w:r>
      <w:r w:rsidR="00D22FBE" w:rsidRPr="001519F0">
        <w:rPr>
          <w:rFonts w:ascii="Times New Roman" w:hAnsi="Times New Roman" w:cs="Times New Roman"/>
          <w:sz w:val="24"/>
          <w:szCs w:val="24"/>
        </w:rPr>
        <w:t xml:space="preserve"> </w:t>
      </w:r>
      <w:r w:rsidR="00D6322D" w:rsidRPr="001519F0">
        <w:rPr>
          <w:rFonts w:ascii="Times New Roman" w:hAnsi="Times New Roman" w:cs="Times New Roman"/>
          <w:sz w:val="24"/>
          <w:szCs w:val="24"/>
        </w:rPr>
        <w:t>Обнинск</w:t>
      </w:r>
      <w:r w:rsidRPr="001519F0">
        <w:rPr>
          <w:rFonts w:ascii="Times New Roman" w:hAnsi="Times New Roman" w:cs="Times New Roman"/>
          <w:sz w:val="24"/>
          <w:szCs w:val="24"/>
        </w:rPr>
        <w:t>а при обеспечении перспективной тепловой нагрузки потребителей представлена в таблице 1.</w:t>
      </w:r>
    </w:p>
    <w:p w14:paraId="1911AAA0" w14:textId="77777777" w:rsidR="00751778" w:rsidRPr="001519F0" w:rsidRDefault="00751778" w:rsidP="00751778">
      <w:pPr>
        <w:pStyle w:val="af2"/>
        <w:widowControl w:val="0"/>
        <w:spacing w:line="360" w:lineRule="auto"/>
        <w:ind w:left="0" w:firstLine="567"/>
        <w:jc w:val="both"/>
        <w:rPr>
          <w:rFonts w:ascii="Times New Roman" w:hAnsi="Times New Roman" w:cs="Times New Roman"/>
          <w:sz w:val="24"/>
          <w:szCs w:val="24"/>
        </w:rPr>
      </w:pPr>
    </w:p>
    <w:p w14:paraId="55CB6B41" w14:textId="77777777" w:rsidR="00B825F5" w:rsidRPr="001519F0" w:rsidRDefault="00B825F5" w:rsidP="00B825F5">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4" w:name="_Toc53596322"/>
      <w:r w:rsidRPr="001519F0">
        <w:rPr>
          <w:rFonts w:ascii="Times New Roman" w:eastAsia="Calibri" w:hAnsi="Times New Roman" w:cs="Times New Roman"/>
          <w:b/>
          <w:bCs/>
          <w:sz w:val="28"/>
          <w:szCs w:val="28"/>
        </w:rPr>
        <w:t xml:space="preserve">ПРИЛОЖЕНИЕ </w:t>
      </w:r>
      <w:r w:rsidR="00C8167D" w:rsidRPr="001519F0">
        <w:rPr>
          <w:rFonts w:ascii="Times New Roman" w:eastAsia="Calibri" w:hAnsi="Times New Roman" w:cs="Times New Roman"/>
          <w:b/>
          <w:bCs/>
          <w:sz w:val="28"/>
          <w:szCs w:val="28"/>
        </w:rPr>
        <w:t>2</w:t>
      </w:r>
      <w:r w:rsidRPr="001519F0">
        <w:rPr>
          <w:rFonts w:ascii="Times New Roman" w:eastAsia="Calibri" w:hAnsi="Times New Roman" w:cs="Times New Roman"/>
          <w:b/>
          <w:bCs/>
          <w:sz w:val="28"/>
          <w:szCs w:val="28"/>
        </w:rPr>
        <w:t>. Альбом характеристик тепловых сетей</w:t>
      </w:r>
      <w:bookmarkEnd w:id="84"/>
    </w:p>
    <w:p w14:paraId="77DE801D" w14:textId="77777777" w:rsidR="00B825F5" w:rsidRPr="001519F0" w:rsidRDefault="00B825F5" w:rsidP="00B825F5">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 Обнинска при обеспечении перспективной тепловой нагрузки потребителей представлена в таблице 1.</w:t>
      </w:r>
    </w:p>
    <w:p w14:paraId="2DE5E122" w14:textId="77777777" w:rsidR="00B8548C" w:rsidRPr="001519F0" w:rsidRDefault="00B8548C" w:rsidP="00580944">
      <w:pPr>
        <w:pStyle w:val="af2"/>
        <w:widowControl w:val="0"/>
        <w:spacing w:line="360" w:lineRule="auto"/>
        <w:ind w:left="0" w:firstLine="567"/>
        <w:jc w:val="both"/>
        <w:rPr>
          <w:rFonts w:ascii="Times New Roman" w:hAnsi="Times New Roman" w:cs="Times New Roman"/>
          <w:sz w:val="24"/>
          <w:szCs w:val="24"/>
        </w:rPr>
      </w:pPr>
    </w:p>
    <w:p w14:paraId="66FA8DEC" w14:textId="77777777" w:rsidR="00B825F5" w:rsidRPr="001519F0" w:rsidRDefault="00B825F5" w:rsidP="00B825F5">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5" w:name="_Toc53596323"/>
      <w:r w:rsidRPr="001519F0">
        <w:rPr>
          <w:rFonts w:ascii="Times New Roman" w:eastAsia="Calibri" w:hAnsi="Times New Roman" w:cs="Times New Roman"/>
          <w:b/>
          <w:bCs/>
          <w:sz w:val="28"/>
          <w:szCs w:val="28"/>
        </w:rPr>
        <w:t xml:space="preserve">ПРИЛОЖЕНИЕ </w:t>
      </w:r>
      <w:r w:rsidR="00C8167D" w:rsidRPr="001519F0">
        <w:rPr>
          <w:rFonts w:ascii="Times New Roman" w:eastAsia="Calibri" w:hAnsi="Times New Roman" w:cs="Times New Roman"/>
          <w:b/>
          <w:bCs/>
          <w:sz w:val="28"/>
          <w:szCs w:val="28"/>
        </w:rPr>
        <w:t>3</w:t>
      </w:r>
      <w:r w:rsidRPr="001519F0">
        <w:rPr>
          <w:rFonts w:ascii="Times New Roman" w:eastAsia="Calibri" w:hAnsi="Times New Roman" w:cs="Times New Roman"/>
          <w:b/>
          <w:bCs/>
          <w:sz w:val="28"/>
          <w:szCs w:val="28"/>
        </w:rPr>
        <w:t>. Характеристики потребителей</w:t>
      </w:r>
      <w:bookmarkEnd w:id="85"/>
    </w:p>
    <w:p w14:paraId="352375E5" w14:textId="77777777" w:rsidR="00B825F5" w:rsidRPr="001519F0" w:rsidRDefault="00B825F5" w:rsidP="00B825F5">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 Обнинска при обеспечении перспективной тепловой нагрузки потребителей представлена в таблице 1.</w:t>
      </w:r>
    </w:p>
    <w:p w14:paraId="2C6E9FE5" w14:textId="77777777" w:rsidR="00B825F5" w:rsidRPr="001519F0" w:rsidRDefault="00B825F5" w:rsidP="00580944">
      <w:pPr>
        <w:pStyle w:val="af2"/>
        <w:widowControl w:val="0"/>
        <w:spacing w:line="360" w:lineRule="auto"/>
        <w:ind w:left="0" w:firstLine="567"/>
        <w:jc w:val="both"/>
        <w:rPr>
          <w:rFonts w:ascii="Times New Roman" w:hAnsi="Times New Roman" w:cs="Times New Roman"/>
          <w:sz w:val="24"/>
          <w:szCs w:val="24"/>
        </w:rPr>
      </w:pPr>
    </w:p>
    <w:p w14:paraId="2AF8D588" w14:textId="77777777" w:rsidR="00B825F5" w:rsidRPr="001519F0" w:rsidRDefault="00B825F5" w:rsidP="00B825F5">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6" w:name="_Toc53596324"/>
      <w:r w:rsidRPr="001519F0">
        <w:rPr>
          <w:rFonts w:ascii="Times New Roman" w:eastAsia="Calibri" w:hAnsi="Times New Roman" w:cs="Times New Roman"/>
          <w:b/>
          <w:bCs/>
          <w:sz w:val="28"/>
          <w:szCs w:val="28"/>
        </w:rPr>
        <w:t xml:space="preserve">ПРИЛОЖЕНИЕ </w:t>
      </w:r>
      <w:r w:rsidR="00C8167D" w:rsidRPr="001519F0">
        <w:rPr>
          <w:rFonts w:ascii="Times New Roman" w:eastAsia="Calibri" w:hAnsi="Times New Roman" w:cs="Times New Roman"/>
          <w:b/>
          <w:bCs/>
          <w:sz w:val="28"/>
          <w:szCs w:val="28"/>
        </w:rPr>
        <w:t>4</w:t>
      </w:r>
      <w:r w:rsidRPr="001519F0">
        <w:rPr>
          <w:rFonts w:ascii="Times New Roman" w:eastAsia="Calibri" w:hAnsi="Times New Roman" w:cs="Times New Roman"/>
          <w:b/>
          <w:bCs/>
          <w:sz w:val="28"/>
          <w:szCs w:val="28"/>
        </w:rPr>
        <w:t>. Результаты калибровки гидравлических режимов</w:t>
      </w:r>
      <w:bookmarkEnd w:id="86"/>
    </w:p>
    <w:p w14:paraId="272484DF" w14:textId="77777777" w:rsidR="00B825F5" w:rsidRPr="001519F0" w:rsidRDefault="00B825F5" w:rsidP="00B825F5">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 Обнинска при обеспечении перспективной тепловой нагрузки потребителей представлена в таблице 1.</w:t>
      </w:r>
    </w:p>
    <w:p w14:paraId="3F0A16E9" w14:textId="77777777" w:rsidR="00672758" w:rsidRPr="001519F0" w:rsidRDefault="00672758" w:rsidP="00672758">
      <w:pPr>
        <w:keepNext/>
        <w:keepLines/>
        <w:tabs>
          <w:tab w:val="left" w:pos="426"/>
        </w:tabs>
        <w:suppressAutoHyphens/>
        <w:spacing w:after="240"/>
        <w:jc w:val="both"/>
        <w:outlineLvl w:val="0"/>
        <w:rPr>
          <w:rFonts w:ascii="Times New Roman" w:eastAsia="Calibri" w:hAnsi="Times New Roman" w:cs="Times New Roman"/>
          <w:b/>
          <w:bCs/>
          <w:sz w:val="28"/>
          <w:szCs w:val="28"/>
        </w:rPr>
      </w:pPr>
      <w:bookmarkStart w:id="87" w:name="_Toc53596325"/>
      <w:r w:rsidRPr="001519F0">
        <w:rPr>
          <w:rFonts w:ascii="Times New Roman" w:eastAsia="Calibri" w:hAnsi="Times New Roman" w:cs="Times New Roman"/>
          <w:b/>
          <w:bCs/>
          <w:sz w:val="28"/>
          <w:szCs w:val="28"/>
        </w:rPr>
        <w:t xml:space="preserve">ПРИЛОЖЕНИЕ </w:t>
      </w:r>
      <w:r w:rsidR="00C8167D" w:rsidRPr="001519F0">
        <w:rPr>
          <w:rFonts w:ascii="Times New Roman" w:eastAsia="Calibri" w:hAnsi="Times New Roman" w:cs="Times New Roman"/>
          <w:b/>
          <w:bCs/>
          <w:sz w:val="28"/>
          <w:szCs w:val="28"/>
        </w:rPr>
        <w:t>5</w:t>
      </w:r>
      <w:r w:rsidRPr="001519F0">
        <w:rPr>
          <w:rFonts w:ascii="Times New Roman" w:eastAsia="Calibri" w:hAnsi="Times New Roman" w:cs="Times New Roman"/>
          <w:b/>
          <w:bCs/>
          <w:sz w:val="28"/>
          <w:szCs w:val="28"/>
        </w:rPr>
        <w:t>. Расчет потерь тепловой энергии через изоляцию и с утечками теплоносителя</w:t>
      </w:r>
      <w:bookmarkEnd w:id="87"/>
    </w:p>
    <w:p w14:paraId="011DAF75" w14:textId="77777777" w:rsidR="00672758" w:rsidRDefault="003F35A5" w:rsidP="00672758">
      <w:pPr>
        <w:pStyle w:val="af2"/>
        <w:widowControl w:val="0"/>
        <w:spacing w:line="360" w:lineRule="auto"/>
        <w:ind w:left="0" w:firstLine="567"/>
        <w:jc w:val="both"/>
        <w:rPr>
          <w:rFonts w:ascii="Times New Roman" w:hAnsi="Times New Roman" w:cs="Times New Roman"/>
          <w:sz w:val="24"/>
          <w:szCs w:val="24"/>
        </w:rPr>
      </w:pPr>
      <w:r w:rsidRPr="001519F0">
        <w:rPr>
          <w:rFonts w:ascii="Times New Roman" w:hAnsi="Times New Roman" w:cs="Times New Roman"/>
          <w:sz w:val="24"/>
          <w:szCs w:val="24"/>
        </w:rPr>
        <w:t xml:space="preserve">Смотри файл Глава 3. Приложение </w:t>
      </w:r>
      <w:r w:rsidR="00C8167D" w:rsidRPr="001519F0">
        <w:rPr>
          <w:rFonts w:ascii="Times New Roman" w:hAnsi="Times New Roman" w:cs="Times New Roman"/>
          <w:sz w:val="24"/>
          <w:szCs w:val="24"/>
        </w:rPr>
        <w:t>5</w:t>
      </w:r>
      <w:r w:rsidR="00672758" w:rsidRPr="001519F0">
        <w:rPr>
          <w:rFonts w:ascii="Times New Roman" w:hAnsi="Times New Roman" w:cs="Times New Roman"/>
          <w:sz w:val="24"/>
          <w:szCs w:val="24"/>
        </w:rPr>
        <w:t>.</w:t>
      </w:r>
    </w:p>
    <w:p w14:paraId="6AE0C191" w14:textId="77777777" w:rsidR="00B825F5" w:rsidRPr="00B8548C" w:rsidRDefault="00B825F5" w:rsidP="00580944">
      <w:pPr>
        <w:pStyle w:val="af2"/>
        <w:widowControl w:val="0"/>
        <w:spacing w:line="360" w:lineRule="auto"/>
        <w:ind w:left="0" w:firstLine="567"/>
        <w:jc w:val="both"/>
        <w:rPr>
          <w:rFonts w:ascii="Times New Roman" w:hAnsi="Times New Roman" w:cs="Times New Roman"/>
          <w:sz w:val="24"/>
          <w:szCs w:val="24"/>
        </w:rPr>
      </w:pPr>
    </w:p>
    <w:sectPr w:rsidR="00B825F5" w:rsidRPr="00B8548C" w:rsidSect="009402E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72E7BA" w14:textId="77777777" w:rsidR="00B1776C" w:rsidRDefault="00B1776C">
      <w:r>
        <w:separator/>
      </w:r>
    </w:p>
  </w:endnote>
  <w:endnote w:type="continuationSeparator" w:id="0">
    <w:p w14:paraId="163497EF" w14:textId="77777777" w:rsidR="00B1776C" w:rsidRDefault="00B17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43" w:usb2="00000009" w:usb3="00000000" w:csb0="000001FF" w:csb1="00000000"/>
  </w:font>
  <w:font w:name="NTTimes/Cyrillic">
    <w:altName w:val="Arial Narro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entury Schoolbook">
    <w:charset w:val="00"/>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inheri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BD2247" w14:textId="77777777" w:rsidR="00D0697D" w:rsidRPr="00282CA9" w:rsidRDefault="00D0697D" w:rsidP="009E3E62">
    <w:pPr>
      <w:pBdr>
        <w:bottom w:val="single" w:sz="12" w:space="1" w:color="auto"/>
      </w:pBdr>
      <w:tabs>
        <w:tab w:val="center" w:pos="4677"/>
        <w:tab w:val="right" w:pos="9355"/>
      </w:tabs>
      <w:rPr>
        <w:rFonts w:ascii="Times New Roman" w:eastAsia="Calibri" w:hAnsi="Times New Roman" w:cs="Times New Roman"/>
      </w:rPr>
    </w:pPr>
  </w:p>
  <w:p w14:paraId="42D8B7A3" w14:textId="77777777" w:rsidR="00D0697D" w:rsidRPr="00282CA9" w:rsidRDefault="00D0697D" w:rsidP="009E3E62">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sidR="00FF7D34">
      <w:rPr>
        <w:rFonts w:ascii="Times New Roman" w:eastAsia="Calibri" w:hAnsi="Times New Roman" w:cs="Times New Roman"/>
        <w:noProof/>
      </w:rPr>
      <w:t>2</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BF8560" w14:textId="77777777" w:rsidR="00D0697D" w:rsidRDefault="00D0697D">
    <w:pPr>
      <w:pStyle w:val="a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okmarkStart w:id="3" w:name="OLE_LINK5"/>
  <w:p w14:paraId="1665AD11" w14:textId="77777777" w:rsidR="00D0697D" w:rsidRPr="0098049E" w:rsidRDefault="00D0697D" w:rsidP="0098049E">
    <w:pPr>
      <w:keepNext/>
      <w:suppressLineNumbers/>
      <w:tabs>
        <w:tab w:val="center" w:pos="4153"/>
        <w:tab w:val="right" w:pos="8306"/>
        <w:tab w:val="left" w:leader="dot" w:pos="9356"/>
      </w:tabs>
      <w:suppressAutoHyphens/>
      <w:jc w:val="right"/>
      <w:rPr>
        <w:rFonts w:ascii="Arial" w:eastAsia="Times New Roman" w:hAnsi="Arial" w:cs="Arial"/>
        <w:sz w:val="24"/>
        <w:szCs w:val="24"/>
        <w:lang w:eastAsia="ru-RU"/>
      </w:rPr>
    </w:pPr>
    <w:r w:rsidRPr="0098049E">
      <w:rPr>
        <w:rFonts w:ascii="Times New Roman" w:eastAsia="Times New Roman" w:hAnsi="Times New Roman" w:cs="Times New Roman"/>
        <w:sz w:val="24"/>
        <w:szCs w:val="24"/>
        <w:lang w:eastAsia="ru-RU"/>
      </w:rPr>
      <w:fldChar w:fldCharType="begin"/>
    </w:r>
    <w:r w:rsidRPr="0098049E">
      <w:rPr>
        <w:rFonts w:ascii="Times New Roman" w:eastAsia="Times New Roman" w:hAnsi="Times New Roman" w:cs="Times New Roman"/>
        <w:sz w:val="24"/>
        <w:szCs w:val="24"/>
        <w:lang w:eastAsia="ru-RU"/>
      </w:rPr>
      <w:instrText>PAGE   \* MERGEFORMAT</w:instrText>
    </w:r>
    <w:r w:rsidRPr="0098049E">
      <w:rPr>
        <w:rFonts w:ascii="Times New Roman" w:eastAsia="Times New Roman" w:hAnsi="Times New Roman" w:cs="Times New Roman"/>
        <w:sz w:val="24"/>
        <w:szCs w:val="24"/>
        <w:lang w:eastAsia="ru-RU"/>
      </w:rPr>
      <w:fldChar w:fldCharType="separate"/>
    </w:r>
    <w:r w:rsidR="00FF7D34">
      <w:rPr>
        <w:rFonts w:ascii="Times New Roman" w:eastAsia="Times New Roman" w:hAnsi="Times New Roman" w:cs="Times New Roman"/>
        <w:noProof/>
        <w:sz w:val="24"/>
        <w:szCs w:val="24"/>
        <w:lang w:eastAsia="ru-RU"/>
      </w:rPr>
      <w:t>24</w:t>
    </w:r>
    <w:r w:rsidRPr="0098049E">
      <w:rPr>
        <w:rFonts w:ascii="Times New Roman" w:eastAsia="Times New Roman" w:hAnsi="Times New Roman" w:cs="Times New Roman"/>
        <w:sz w:val="24"/>
        <w:szCs w:val="24"/>
        <w:lang w:eastAsia="ru-RU"/>
      </w:rPr>
      <w:fldChar w:fldCharType="end"/>
    </w:r>
    <w:bookmarkEnd w:id="3"/>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77EE33" w14:textId="77777777" w:rsidR="00D0697D" w:rsidRPr="00704273" w:rsidRDefault="00D0697D" w:rsidP="006F40A6">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Сыктывкар</w:t>
    </w:r>
  </w:p>
  <w:p w14:paraId="5BF9FB1C" w14:textId="77777777" w:rsidR="00D0697D" w:rsidRPr="00704273" w:rsidRDefault="00D0697D" w:rsidP="00704273">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7477AD" w14:textId="77777777" w:rsidR="00B1776C" w:rsidRDefault="00B1776C">
      <w:r>
        <w:separator/>
      </w:r>
    </w:p>
  </w:footnote>
  <w:footnote w:type="continuationSeparator" w:id="0">
    <w:p w14:paraId="735B20B6" w14:textId="77777777" w:rsidR="00B1776C" w:rsidRDefault="00B17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B3D5C3" w14:textId="77777777" w:rsidR="00D0697D" w:rsidRDefault="00D0697D">
    <w:pPr>
      <w:pStyle w:val="af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174D65" w14:textId="413BDFF5" w:rsidR="00D0697D" w:rsidRPr="00716690" w:rsidRDefault="00D0697D" w:rsidP="00F43425">
    <w:pPr>
      <w:pStyle w:val="afc"/>
      <w:pBdr>
        <w:bottom w:val="single" w:sz="4" w:space="1" w:color="auto"/>
      </w:pBdr>
      <w:ind w:left="-142"/>
      <w:rPr>
        <w:rFonts w:ascii="Times New Roman" w:hAnsi="Times New Roman" w:cs="Times New Roman"/>
        <w:caps/>
        <w:sz w:val="16"/>
        <w:szCs w:val="16"/>
      </w:rPr>
    </w:pPr>
    <w:r>
      <w:rPr>
        <w:rFonts w:ascii="Times New Roman" w:hAnsi="Times New Roman" w:cs="Times New Roman"/>
        <w:sz w:val="24"/>
        <w:szCs w:val="24"/>
      </w:rPr>
      <w:tab/>
    </w:r>
    <w:r w:rsidRPr="00716690">
      <w:rPr>
        <w:rFonts w:ascii="Times New Roman" w:hAnsi="Times New Roman" w:cs="Times New Roman"/>
        <w:caps/>
        <w:sz w:val="16"/>
        <w:szCs w:val="16"/>
      </w:rPr>
      <w:t>Обосновывающие материалы к схеме теплоснабжения МО ГО Город обнинск НА период 20</w:t>
    </w:r>
    <w:r w:rsidR="00F34E6A">
      <w:rPr>
        <w:rFonts w:ascii="Times New Roman" w:hAnsi="Times New Roman" w:cs="Times New Roman"/>
        <w:caps/>
        <w:sz w:val="16"/>
        <w:szCs w:val="16"/>
      </w:rPr>
      <w:t>21</w:t>
    </w:r>
    <w:r w:rsidRPr="00716690">
      <w:rPr>
        <w:rFonts w:ascii="Times New Roman" w:hAnsi="Times New Roman" w:cs="Times New Roman"/>
        <w:caps/>
        <w:sz w:val="16"/>
        <w:szCs w:val="16"/>
      </w:rPr>
      <w:t>-203</w:t>
    </w:r>
    <w:r w:rsidR="00F34E6A">
      <w:rPr>
        <w:rFonts w:ascii="Times New Roman" w:hAnsi="Times New Roman" w:cs="Times New Roman"/>
        <w:caps/>
        <w:sz w:val="16"/>
        <w:szCs w:val="16"/>
      </w:rPr>
      <w:t>5</w:t>
    </w:r>
    <w:r w:rsidRPr="00716690">
      <w:rPr>
        <w:rFonts w:ascii="Times New Roman" w:hAnsi="Times New Roman" w:cs="Times New Roman"/>
        <w:caps/>
        <w:sz w:val="16"/>
        <w:szCs w:val="16"/>
      </w:rPr>
      <w:t xml:space="preserve"> гг.</w:t>
    </w:r>
  </w:p>
  <w:p w14:paraId="6E00F4EE" w14:textId="77777777" w:rsidR="005C270B" w:rsidRDefault="005C270B" w:rsidP="00F43425">
    <w:pPr>
      <w:pStyle w:val="afc"/>
      <w:pBdr>
        <w:bottom w:val="single" w:sz="4" w:space="1" w:color="auto"/>
      </w:pBdr>
      <w:ind w:left="-142"/>
      <w:rPr>
        <w:rFonts w:ascii="Times New Roman" w:hAnsi="Times New Roman" w:cs="Times New Roman"/>
        <w:caps/>
        <w:sz w:val="16"/>
        <w:szCs w:val="16"/>
      </w:rPr>
    </w:pPr>
    <w:r w:rsidRPr="005C270B">
      <w:rPr>
        <w:rFonts w:ascii="Times New Roman" w:hAnsi="Times New Roman" w:cs="Times New Roman"/>
        <w:caps/>
        <w:sz w:val="16"/>
        <w:szCs w:val="16"/>
      </w:rPr>
      <w:t xml:space="preserve">ГЛАВА 3. ЭЛЕКТРОННАЯ МОДЕЛЬ СИСТЕМЫ ТЕПЛОСНАБЖЕНИЯ ПОСЛЕНИЯ, ГОРОДСКОГО ОКРУГА </w:t>
    </w:r>
  </w:p>
  <w:p w14:paraId="35C1351D" w14:textId="77777777" w:rsidR="00D0697D" w:rsidRPr="00716690" w:rsidRDefault="005C270B" w:rsidP="00F43425">
    <w:pPr>
      <w:pStyle w:val="afc"/>
      <w:pBdr>
        <w:bottom w:val="single" w:sz="4" w:space="1" w:color="auto"/>
      </w:pBdr>
      <w:ind w:left="-142"/>
      <w:rPr>
        <w:rFonts w:ascii="Times New Roman" w:hAnsi="Times New Roman" w:cs="Times New Roman"/>
        <w:caps/>
        <w:sz w:val="16"/>
        <w:szCs w:val="16"/>
      </w:rPr>
    </w:pPr>
    <w:r w:rsidRPr="005C270B">
      <w:rPr>
        <w:rFonts w:ascii="Times New Roman" w:hAnsi="Times New Roman" w:cs="Times New Roman"/>
        <w:caps/>
        <w:sz w:val="16"/>
        <w:szCs w:val="16"/>
      </w:rPr>
      <w:t>(КОРРЕКТИРОВКА СУЩЕСТВУЮЩЕЙ МОДЕЛИ)</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1867FD" w14:textId="77777777" w:rsidR="00D0697D" w:rsidRDefault="00D0697D">
    <w:pPr>
      <w:pStyle w:val="af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4" w15:restartNumberingAfterBreak="0">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6" w15:restartNumberingAfterBreak="0">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7"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8" w15:restartNumberingAfterBreak="0">
    <w:nsid w:val="0EC53E47"/>
    <w:multiLevelType w:val="multilevel"/>
    <w:tmpl w:val="4B00BA90"/>
    <w:lvl w:ilvl="0">
      <w:start w:val="1"/>
      <w:numFmt w:val="decimal"/>
      <w:pStyle w:val="a0"/>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0"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9BC6A35"/>
    <w:multiLevelType w:val="hybridMultilevel"/>
    <w:tmpl w:val="1D54A5D6"/>
    <w:lvl w:ilvl="0" w:tplc="7C3C9C1A">
      <w:start w:val="1"/>
      <w:numFmt w:val="decimal"/>
      <w:pStyle w:val="a1"/>
      <w:lvlText w:val="Таблица %1"/>
      <w:lvlJc w:val="left"/>
      <w:pPr>
        <w:ind w:left="1874"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12" w15:restartNumberingAfterBreak="0">
    <w:nsid w:val="24F16FAB"/>
    <w:multiLevelType w:val="multilevel"/>
    <w:tmpl w:val="81B6C844"/>
    <w:styleLink w:val="110"/>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3"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97F6ADB"/>
    <w:multiLevelType w:val="hybridMultilevel"/>
    <w:tmpl w:val="8662CC98"/>
    <w:lvl w:ilvl="0" w:tplc="96B06804">
      <w:numFmt w:val="bullet"/>
      <w:pStyle w:val="111"/>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15" w15:restartNumberingAfterBreak="0">
    <w:nsid w:val="3D0B7FE9"/>
    <w:multiLevelType w:val="hybridMultilevel"/>
    <w:tmpl w:val="089A3F60"/>
    <w:lvl w:ilvl="0" w:tplc="C38AFFB2">
      <w:start w:val="1"/>
      <w:numFmt w:val="decimal"/>
      <w:pStyle w:val="a3"/>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17" w15:restartNumberingAfterBreak="0">
    <w:nsid w:val="418260F7"/>
    <w:multiLevelType w:val="hybridMultilevel"/>
    <w:tmpl w:val="BDF6067E"/>
    <w:lvl w:ilvl="0" w:tplc="308E27D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15:restartNumberingAfterBreak="0">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6003CC7"/>
    <w:multiLevelType w:val="multilevel"/>
    <w:tmpl w:val="02A4B2B2"/>
    <w:styleLink w:val="a4"/>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0" w15:restartNumberingAfterBreak="0">
    <w:nsid w:val="485829D4"/>
    <w:multiLevelType w:val="hybridMultilevel"/>
    <w:tmpl w:val="B98E2448"/>
    <w:lvl w:ilvl="0" w:tplc="C978B706">
      <w:start w:val="1"/>
      <w:numFmt w:val="decimal"/>
      <w:pStyle w:val="a5"/>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1"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52722815"/>
    <w:multiLevelType w:val="hybridMultilevel"/>
    <w:tmpl w:val="CC509714"/>
    <w:lvl w:ilvl="0" w:tplc="6232B2EA">
      <w:start w:val="1"/>
      <w:numFmt w:val="decimal"/>
      <w:pStyle w:val="a6"/>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53064A2C"/>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4" w15:restartNumberingAfterBreak="0">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25" w15:restartNumberingAfterBreak="0">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27" w15:restartNumberingAfterBreak="0">
    <w:nsid w:val="56E60FE2"/>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8" w15:restartNumberingAfterBreak="0">
    <w:nsid w:val="57AE63C2"/>
    <w:multiLevelType w:val="singleLevel"/>
    <w:tmpl w:val="AB22DBB6"/>
    <w:lvl w:ilvl="0">
      <w:start w:val="1"/>
      <w:numFmt w:val="bullet"/>
      <w:pStyle w:val="a7"/>
      <w:lvlText w:val=""/>
      <w:lvlJc w:val="left"/>
      <w:pPr>
        <w:tabs>
          <w:tab w:val="num" w:pos="927"/>
        </w:tabs>
        <w:ind w:firstLine="567"/>
      </w:pPr>
      <w:rPr>
        <w:rFonts w:ascii="Symbol" w:hAnsi="Symbol" w:cs="Times New Roman" w:hint="default"/>
      </w:rPr>
    </w:lvl>
  </w:abstractNum>
  <w:abstractNum w:abstractNumId="29" w15:restartNumberingAfterBreak="0">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0"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5C237A60"/>
    <w:multiLevelType w:val="hybridMultilevel"/>
    <w:tmpl w:val="EF02AC4C"/>
    <w:lvl w:ilvl="0" w:tplc="308E27D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CE32A3D"/>
    <w:multiLevelType w:val="multilevel"/>
    <w:tmpl w:val="EB524AD4"/>
    <w:styleLink w:val="17"/>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0584B7E"/>
    <w:multiLevelType w:val="hybridMultilevel"/>
    <w:tmpl w:val="D062CB34"/>
    <w:lvl w:ilvl="0" w:tplc="7F2A0D3A">
      <w:start w:val="1"/>
      <w:numFmt w:val="decimal"/>
      <w:pStyle w:val="a8"/>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15:restartNumberingAfterBreak="0">
    <w:nsid w:val="60C93F2B"/>
    <w:multiLevelType w:val="hybridMultilevel"/>
    <w:tmpl w:val="16D2C904"/>
    <w:lvl w:ilvl="0" w:tplc="6D048A0C">
      <w:start w:val="1"/>
      <w:numFmt w:val="decimal"/>
      <w:pStyle w:val="a9"/>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35"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37"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14701E0"/>
    <w:multiLevelType w:val="hybridMultilevel"/>
    <w:tmpl w:val="F802301A"/>
    <w:lvl w:ilvl="0" w:tplc="BEAC3BC2">
      <w:start w:val="1"/>
      <w:numFmt w:val="decimal"/>
      <w:pStyle w:val="aa"/>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1650B4C"/>
    <w:multiLevelType w:val="singleLevel"/>
    <w:tmpl w:val="70DE7A12"/>
    <w:lvl w:ilvl="0">
      <w:start w:val="1"/>
      <w:numFmt w:val="bullet"/>
      <w:pStyle w:val="ab"/>
      <w:lvlText w:val=""/>
      <w:lvlJc w:val="left"/>
      <w:pPr>
        <w:tabs>
          <w:tab w:val="num" w:pos="360"/>
        </w:tabs>
        <w:ind w:left="360" w:hanging="360"/>
      </w:pPr>
      <w:rPr>
        <w:rFonts w:ascii="Symbol" w:hAnsi="Symbol" w:cs="Symbol" w:hint="default"/>
        <w:color w:val="auto"/>
      </w:rPr>
    </w:lvl>
  </w:abstractNum>
  <w:abstractNum w:abstractNumId="40"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41" w15:restartNumberingAfterBreak="0">
    <w:nsid w:val="779A31A7"/>
    <w:multiLevelType w:val="hybridMultilevel"/>
    <w:tmpl w:val="5C5A4412"/>
    <w:lvl w:ilvl="0" w:tplc="A6B025D2">
      <w:start w:val="1"/>
      <w:numFmt w:val="bullet"/>
      <w:pStyle w:val="ac"/>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7C6C7F8C"/>
    <w:multiLevelType w:val="hybridMultilevel"/>
    <w:tmpl w:val="33EE90B8"/>
    <w:lvl w:ilvl="0" w:tplc="808AAC10">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43"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32"/>
  </w:num>
  <w:num w:numId="2">
    <w:abstractNumId w:val="39"/>
  </w:num>
  <w:num w:numId="3">
    <w:abstractNumId w:val="12"/>
  </w:num>
  <w:num w:numId="4">
    <w:abstractNumId w:val="11"/>
  </w:num>
  <w:num w:numId="5">
    <w:abstractNumId w:val="23"/>
  </w:num>
  <w:num w:numId="6">
    <w:abstractNumId w:val="25"/>
  </w:num>
  <w:num w:numId="7">
    <w:abstractNumId w:val="27"/>
  </w:num>
  <w:num w:numId="8">
    <w:abstractNumId w:val="17"/>
  </w:num>
  <w:num w:numId="9">
    <w:abstractNumId w:val="31"/>
  </w:num>
  <w:num w:numId="10">
    <w:abstractNumId w:val="8"/>
  </w:num>
  <w:num w:numId="11">
    <w:abstractNumId w:val="41"/>
  </w:num>
  <w:num w:numId="12">
    <w:abstractNumId w:val="37"/>
  </w:num>
  <w:num w:numId="13">
    <w:abstractNumId w:val="24"/>
  </w:num>
  <w:num w:numId="14">
    <w:abstractNumId w:val="1"/>
  </w:num>
  <w:num w:numId="15">
    <w:abstractNumId w:val="28"/>
  </w:num>
  <w:num w:numId="16">
    <w:abstractNumId w:val="3"/>
  </w:num>
  <w:num w:numId="17">
    <w:abstractNumId w:val="21"/>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18">
    <w:abstractNumId w:val="40"/>
  </w:num>
  <w:num w:numId="19">
    <w:abstractNumId w:val="34"/>
  </w:num>
  <w:num w:numId="20">
    <w:abstractNumId w:val="42"/>
  </w:num>
  <w:num w:numId="21">
    <w:abstractNumId w:val="29"/>
  </w:num>
  <w:num w:numId="22">
    <w:abstractNumId w:val="7"/>
  </w:num>
  <w:num w:numId="23">
    <w:abstractNumId w:val="20"/>
  </w:num>
  <w:num w:numId="24">
    <w:abstractNumId w:val="19"/>
  </w:num>
  <w:num w:numId="25">
    <w:abstractNumId w:val="9"/>
  </w:num>
  <w:num w:numId="26">
    <w:abstractNumId w:val="6"/>
  </w:num>
  <w:num w:numId="27">
    <w:abstractNumId w:val="36"/>
  </w:num>
  <w:num w:numId="28">
    <w:abstractNumId w:val="5"/>
  </w:num>
  <w:num w:numId="29">
    <w:abstractNumId w:val="2"/>
  </w:num>
  <w:num w:numId="30">
    <w:abstractNumId w:val="16"/>
  </w:num>
  <w:num w:numId="31">
    <w:abstractNumId w:val="22"/>
  </w:num>
  <w:num w:numId="32">
    <w:abstractNumId w:val="33"/>
  </w:num>
  <w:num w:numId="33">
    <w:abstractNumId w:val="14"/>
  </w:num>
  <w:num w:numId="34">
    <w:abstractNumId w:val="15"/>
  </w:num>
  <w:num w:numId="35">
    <w:abstractNumId w:val="10"/>
  </w:num>
  <w:num w:numId="36">
    <w:abstractNumId w:val="13"/>
  </w:num>
  <w:num w:numId="37">
    <w:abstractNumId w:val="30"/>
  </w:num>
  <w:num w:numId="38">
    <w:abstractNumId w:val="0"/>
  </w:num>
  <w:num w:numId="39">
    <w:abstractNumId w:val="26"/>
  </w:num>
  <w:num w:numId="40">
    <w:abstractNumId w:val="18"/>
  </w:num>
  <w:num w:numId="41">
    <w:abstractNumId w:val="38"/>
  </w:num>
  <w:num w:numId="42">
    <w:abstractNumId w:val="35"/>
  </w:num>
  <w:num w:numId="43">
    <w:abstractNumId w:val="4"/>
  </w:num>
  <w:num w:numId="44">
    <w:abstractNumId w:val="4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1C414D"/>
    <w:rsid w:val="000024BA"/>
    <w:rsid w:val="000028CD"/>
    <w:rsid w:val="000072FD"/>
    <w:rsid w:val="00011418"/>
    <w:rsid w:val="00012203"/>
    <w:rsid w:val="000134B9"/>
    <w:rsid w:val="00032CBF"/>
    <w:rsid w:val="00032DA1"/>
    <w:rsid w:val="000557CF"/>
    <w:rsid w:val="00073F17"/>
    <w:rsid w:val="00074D74"/>
    <w:rsid w:val="00091F58"/>
    <w:rsid w:val="0009545F"/>
    <w:rsid w:val="000A2A10"/>
    <w:rsid w:val="000A6BC9"/>
    <w:rsid w:val="000B0175"/>
    <w:rsid w:val="000B1A52"/>
    <w:rsid w:val="000C5945"/>
    <w:rsid w:val="000C5E9D"/>
    <w:rsid w:val="000C61F1"/>
    <w:rsid w:val="000D519F"/>
    <w:rsid w:val="000D5E41"/>
    <w:rsid w:val="000E079C"/>
    <w:rsid w:val="000E2F55"/>
    <w:rsid w:val="000E4E4E"/>
    <w:rsid w:val="000E6FF3"/>
    <w:rsid w:val="000E7FA4"/>
    <w:rsid w:val="000F16BB"/>
    <w:rsid w:val="001031C8"/>
    <w:rsid w:val="00106C50"/>
    <w:rsid w:val="001119ED"/>
    <w:rsid w:val="001137DF"/>
    <w:rsid w:val="001339D2"/>
    <w:rsid w:val="00133A8B"/>
    <w:rsid w:val="00136E73"/>
    <w:rsid w:val="001443C7"/>
    <w:rsid w:val="00146F56"/>
    <w:rsid w:val="00147D92"/>
    <w:rsid w:val="00151179"/>
    <w:rsid w:val="001519F0"/>
    <w:rsid w:val="00152A18"/>
    <w:rsid w:val="00154D8B"/>
    <w:rsid w:val="00162075"/>
    <w:rsid w:val="001767F6"/>
    <w:rsid w:val="001815FE"/>
    <w:rsid w:val="00182C8E"/>
    <w:rsid w:val="001840E8"/>
    <w:rsid w:val="00184D08"/>
    <w:rsid w:val="001862CE"/>
    <w:rsid w:val="0018745C"/>
    <w:rsid w:val="00190F08"/>
    <w:rsid w:val="00196A28"/>
    <w:rsid w:val="001A632B"/>
    <w:rsid w:val="001A664F"/>
    <w:rsid w:val="001B4EF6"/>
    <w:rsid w:val="001B545B"/>
    <w:rsid w:val="001B6BB5"/>
    <w:rsid w:val="001B7D87"/>
    <w:rsid w:val="001C0372"/>
    <w:rsid w:val="001C1F43"/>
    <w:rsid w:val="001C37DC"/>
    <w:rsid w:val="001C414D"/>
    <w:rsid w:val="001D71EA"/>
    <w:rsid w:val="001D7D49"/>
    <w:rsid w:val="001E5E0E"/>
    <w:rsid w:val="001F1DA1"/>
    <w:rsid w:val="001F1F08"/>
    <w:rsid w:val="00201828"/>
    <w:rsid w:val="0020362A"/>
    <w:rsid w:val="0020503D"/>
    <w:rsid w:val="00205047"/>
    <w:rsid w:val="00207C92"/>
    <w:rsid w:val="00207F77"/>
    <w:rsid w:val="002127A8"/>
    <w:rsid w:val="002128A9"/>
    <w:rsid w:val="002147D9"/>
    <w:rsid w:val="00214984"/>
    <w:rsid w:val="002244E9"/>
    <w:rsid w:val="002253AB"/>
    <w:rsid w:val="00225FB9"/>
    <w:rsid w:val="00226322"/>
    <w:rsid w:val="00236457"/>
    <w:rsid w:val="00240CAD"/>
    <w:rsid w:val="00242506"/>
    <w:rsid w:val="00243591"/>
    <w:rsid w:val="0026570D"/>
    <w:rsid w:val="0026746D"/>
    <w:rsid w:val="002731B3"/>
    <w:rsid w:val="00280B48"/>
    <w:rsid w:val="002826AF"/>
    <w:rsid w:val="00283408"/>
    <w:rsid w:val="0029206F"/>
    <w:rsid w:val="00292E97"/>
    <w:rsid w:val="0029442E"/>
    <w:rsid w:val="002964CB"/>
    <w:rsid w:val="002A1D26"/>
    <w:rsid w:val="002A3553"/>
    <w:rsid w:val="002B28F0"/>
    <w:rsid w:val="002B4D84"/>
    <w:rsid w:val="002B5656"/>
    <w:rsid w:val="002C2D83"/>
    <w:rsid w:val="002D167B"/>
    <w:rsid w:val="002E4425"/>
    <w:rsid w:val="002E5CDC"/>
    <w:rsid w:val="002E69E7"/>
    <w:rsid w:val="002E6D73"/>
    <w:rsid w:val="002F1EF9"/>
    <w:rsid w:val="002F6A2D"/>
    <w:rsid w:val="0030147F"/>
    <w:rsid w:val="003142B6"/>
    <w:rsid w:val="00316610"/>
    <w:rsid w:val="0031783E"/>
    <w:rsid w:val="00320304"/>
    <w:rsid w:val="0032247A"/>
    <w:rsid w:val="00322624"/>
    <w:rsid w:val="0032368A"/>
    <w:rsid w:val="00331DF5"/>
    <w:rsid w:val="00341280"/>
    <w:rsid w:val="003429B1"/>
    <w:rsid w:val="00343B8D"/>
    <w:rsid w:val="00344046"/>
    <w:rsid w:val="00344561"/>
    <w:rsid w:val="00351539"/>
    <w:rsid w:val="0035698D"/>
    <w:rsid w:val="003630B8"/>
    <w:rsid w:val="00377D96"/>
    <w:rsid w:val="00382900"/>
    <w:rsid w:val="00385E95"/>
    <w:rsid w:val="00391EDB"/>
    <w:rsid w:val="00397FBE"/>
    <w:rsid w:val="003A4A96"/>
    <w:rsid w:val="003B392C"/>
    <w:rsid w:val="003C0F63"/>
    <w:rsid w:val="003C2E2C"/>
    <w:rsid w:val="003D4BC7"/>
    <w:rsid w:val="003F0193"/>
    <w:rsid w:val="003F2139"/>
    <w:rsid w:val="003F23CF"/>
    <w:rsid w:val="003F35A5"/>
    <w:rsid w:val="003F44FE"/>
    <w:rsid w:val="00407A7D"/>
    <w:rsid w:val="004101DE"/>
    <w:rsid w:val="00410E1F"/>
    <w:rsid w:val="00414282"/>
    <w:rsid w:val="00417404"/>
    <w:rsid w:val="004249BD"/>
    <w:rsid w:val="00432A5B"/>
    <w:rsid w:val="0043712B"/>
    <w:rsid w:val="004416CB"/>
    <w:rsid w:val="00444D12"/>
    <w:rsid w:val="004568FA"/>
    <w:rsid w:val="004613D2"/>
    <w:rsid w:val="00461EA4"/>
    <w:rsid w:val="0046213B"/>
    <w:rsid w:val="00463565"/>
    <w:rsid w:val="0046441F"/>
    <w:rsid w:val="00470189"/>
    <w:rsid w:val="00472E96"/>
    <w:rsid w:val="0047379E"/>
    <w:rsid w:val="00474899"/>
    <w:rsid w:val="00475868"/>
    <w:rsid w:val="00475BF2"/>
    <w:rsid w:val="004761E4"/>
    <w:rsid w:val="004765BC"/>
    <w:rsid w:val="00481099"/>
    <w:rsid w:val="004847CD"/>
    <w:rsid w:val="004871E5"/>
    <w:rsid w:val="00493E43"/>
    <w:rsid w:val="004947B1"/>
    <w:rsid w:val="004A408F"/>
    <w:rsid w:val="004A5439"/>
    <w:rsid w:val="004B1498"/>
    <w:rsid w:val="004C7AAF"/>
    <w:rsid w:val="004D3AE0"/>
    <w:rsid w:val="004D4A0C"/>
    <w:rsid w:val="004E0B36"/>
    <w:rsid w:val="004E527C"/>
    <w:rsid w:val="004F227C"/>
    <w:rsid w:val="004F327F"/>
    <w:rsid w:val="00507F2B"/>
    <w:rsid w:val="00511B6D"/>
    <w:rsid w:val="00515229"/>
    <w:rsid w:val="00515A77"/>
    <w:rsid w:val="005213F4"/>
    <w:rsid w:val="0052488B"/>
    <w:rsid w:val="00525371"/>
    <w:rsid w:val="00533F58"/>
    <w:rsid w:val="00534349"/>
    <w:rsid w:val="00537107"/>
    <w:rsid w:val="005405D7"/>
    <w:rsid w:val="00543F56"/>
    <w:rsid w:val="0054421F"/>
    <w:rsid w:val="00554C43"/>
    <w:rsid w:val="00562399"/>
    <w:rsid w:val="005634D4"/>
    <w:rsid w:val="005659BE"/>
    <w:rsid w:val="0056777E"/>
    <w:rsid w:val="00574745"/>
    <w:rsid w:val="005778C6"/>
    <w:rsid w:val="00580944"/>
    <w:rsid w:val="00580D5F"/>
    <w:rsid w:val="00585456"/>
    <w:rsid w:val="00586E81"/>
    <w:rsid w:val="00591D8E"/>
    <w:rsid w:val="00594941"/>
    <w:rsid w:val="005949B5"/>
    <w:rsid w:val="00596F03"/>
    <w:rsid w:val="005A2A38"/>
    <w:rsid w:val="005A2F36"/>
    <w:rsid w:val="005B3898"/>
    <w:rsid w:val="005B5007"/>
    <w:rsid w:val="005B63E1"/>
    <w:rsid w:val="005C270B"/>
    <w:rsid w:val="005E012F"/>
    <w:rsid w:val="005E5317"/>
    <w:rsid w:val="005E736B"/>
    <w:rsid w:val="005F00F6"/>
    <w:rsid w:val="005F309C"/>
    <w:rsid w:val="005F45EB"/>
    <w:rsid w:val="00603AA6"/>
    <w:rsid w:val="00605DFA"/>
    <w:rsid w:val="00616867"/>
    <w:rsid w:val="00627093"/>
    <w:rsid w:val="00631708"/>
    <w:rsid w:val="0063256C"/>
    <w:rsid w:val="00634147"/>
    <w:rsid w:val="00641A46"/>
    <w:rsid w:val="006458EB"/>
    <w:rsid w:val="00653637"/>
    <w:rsid w:val="00657FD3"/>
    <w:rsid w:val="0066307B"/>
    <w:rsid w:val="006632C6"/>
    <w:rsid w:val="00667A8C"/>
    <w:rsid w:val="00672758"/>
    <w:rsid w:val="00693678"/>
    <w:rsid w:val="006A162F"/>
    <w:rsid w:val="006A3D88"/>
    <w:rsid w:val="006B380F"/>
    <w:rsid w:val="006B7B7F"/>
    <w:rsid w:val="006C6777"/>
    <w:rsid w:val="006C74D4"/>
    <w:rsid w:val="006D5F90"/>
    <w:rsid w:val="006E3648"/>
    <w:rsid w:val="006E48F3"/>
    <w:rsid w:val="006E7B1B"/>
    <w:rsid w:val="006F1674"/>
    <w:rsid w:val="006F2DD3"/>
    <w:rsid w:val="006F40A6"/>
    <w:rsid w:val="006F6EC4"/>
    <w:rsid w:val="00704273"/>
    <w:rsid w:val="007073FA"/>
    <w:rsid w:val="00707AF3"/>
    <w:rsid w:val="00716690"/>
    <w:rsid w:val="00725A47"/>
    <w:rsid w:val="00743888"/>
    <w:rsid w:val="00751778"/>
    <w:rsid w:val="007519B5"/>
    <w:rsid w:val="007638F3"/>
    <w:rsid w:val="007746FA"/>
    <w:rsid w:val="00775C48"/>
    <w:rsid w:val="00784CEE"/>
    <w:rsid w:val="007856B8"/>
    <w:rsid w:val="0078608E"/>
    <w:rsid w:val="007861D3"/>
    <w:rsid w:val="00787C2F"/>
    <w:rsid w:val="00791502"/>
    <w:rsid w:val="007924D2"/>
    <w:rsid w:val="00795D4B"/>
    <w:rsid w:val="007977ED"/>
    <w:rsid w:val="00797D2D"/>
    <w:rsid w:val="007A034D"/>
    <w:rsid w:val="007A3BF3"/>
    <w:rsid w:val="007B0B30"/>
    <w:rsid w:val="007C2678"/>
    <w:rsid w:val="007C44D0"/>
    <w:rsid w:val="007C6A49"/>
    <w:rsid w:val="007C6AFD"/>
    <w:rsid w:val="007C7CCB"/>
    <w:rsid w:val="007D39D3"/>
    <w:rsid w:val="007D7944"/>
    <w:rsid w:val="007D7E9E"/>
    <w:rsid w:val="007E0127"/>
    <w:rsid w:val="007E0963"/>
    <w:rsid w:val="007E5148"/>
    <w:rsid w:val="007E57A9"/>
    <w:rsid w:val="007E60D8"/>
    <w:rsid w:val="007F1020"/>
    <w:rsid w:val="007F63D8"/>
    <w:rsid w:val="00803B78"/>
    <w:rsid w:val="00804E25"/>
    <w:rsid w:val="008072B3"/>
    <w:rsid w:val="00810DC1"/>
    <w:rsid w:val="0081691D"/>
    <w:rsid w:val="00824847"/>
    <w:rsid w:val="00824B50"/>
    <w:rsid w:val="00824BF4"/>
    <w:rsid w:val="00826082"/>
    <w:rsid w:val="008317A4"/>
    <w:rsid w:val="00834A02"/>
    <w:rsid w:val="00837CAF"/>
    <w:rsid w:val="008463B5"/>
    <w:rsid w:val="008513F8"/>
    <w:rsid w:val="0085407B"/>
    <w:rsid w:val="0085662C"/>
    <w:rsid w:val="00862B3B"/>
    <w:rsid w:val="008633E2"/>
    <w:rsid w:val="00867E98"/>
    <w:rsid w:val="00871E5D"/>
    <w:rsid w:val="0088264D"/>
    <w:rsid w:val="00882F2A"/>
    <w:rsid w:val="0088736A"/>
    <w:rsid w:val="00890B9F"/>
    <w:rsid w:val="00890E6F"/>
    <w:rsid w:val="008932A5"/>
    <w:rsid w:val="0089740B"/>
    <w:rsid w:val="008A3E8D"/>
    <w:rsid w:val="008A5DF2"/>
    <w:rsid w:val="008C471E"/>
    <w:rsid w:val="008C4BF1"/>
    <w:rsid w:val="008D2616"/>
    <w:rsid w:val="008D4239"/>
    <w:rsid w:val="008D59B7"/>
    <w:rsid w:val="008E25C1"/>
    <w:rsid w:val="008E386A"/>
    <w:rsid w:val="008E5F92"/>
    <w:rsid w:val="008F390E"/>
    <w:rsid w:val="008F3A9A"/>
    <w:rsid w:val="008F4480"/>
    <w:rsid w:val="008F7500"/>
    <w:rsid w:val="0091321A"/>
    <w:rsid w:val="00915FD9"/>
    <w:rsid w:val="00923BB6"/>
    <w:rsid w:val="00927F2A"/>
    <w:rsid w:val="009344B7"/>
    <w:rsid w:val="0094000B"/>
    <w:rsid w:val="009402ED"/>
    <w:rsid w:val="009429C5"/>
    <w:rsid w:val="00942EFA"/>
    <w:rsid w:val="00943473"/>
    <w:rsid w:val="00944263"/>
    <w:rsid w:val="0095299D"/>
    <w:rsid w:val="0095494E"/>
    <w:rsid w:val="00954FE6"/>
    <w:rsid w:val="0095606F"/>
    <w:rsid w:val="00963FC0"/>
    <w:rsid w:val="00965178"/>
    <w:rsid w:val="00972418"/>
    <w:rsid w:val="00972F23"/>
    <w:rsid w:val="00974A90"/>
    <w:rsid w:val="00975895"/>
    <w:rsid w:val="0098049E"/>
    <w:rsid w:val="00980CA4"/>
    <w:rsid w:val="00986C62"/>
    <w:rsid w:val="00993ED1"/>
    <w:rsid w:val="009A3AE9"/>
    <w:rsid w:val="009C088D"/>
    <w:rsid w:val="009C41A7"/>
    <w:rsid w:val="009C49FD"/>
    <w:rsid w:val="009D0163"/>
    <w:rsid w:val="009D3741"/>
    <w:rsid w:val="009E321D"/>
    <w:rsid w:val="009E3D94"/>
    <w:rsid w:val="009E3E62"/>
    <w:rsid w:val="009E4C95"/>
    <w:rsid w:val="009E5C49"/>
    <w:rsid w:val="00A0635E"/>
    <w:rsid w:val="00A068CE"/>
    <w:rsid w:val="00A06B49"/>
    <w:rsid w:val="00A17993"/>
    <w:rsid w:val="00A2045B"/>
    <w:rsid w:val="00A244A2"/>
    <w:rsid w:val="00A24672"/>
    <w:rsid w:val="00A313CB"/>
    <w:rsid w:val="00A34C0C"/>
    <w:rsid w:val="00A362C0"/>
    <w:rsid w:val="00A3748B"/>
    <w:rsid w:val="00A54765"/>
    <w:rsid w:val="00A57C2A"/>
    <w:rsid w:val="00A6246B"/>
    <w:rsid w:val="00A65652"/>
    <w:rsid w:val="00A70677"/>
    <w:rsid w:val="00A7142E"/>
    <w:rsid w:val="00A76263"/>
    <w:rsid w:val="00A8377F"/>
    <w:rsid w:val="00A91C41"/>
    <w:rsid w:val="00A92CCA"/>
    <w:rsid w:val="00AA1887"/>
    <w:rsid w:val="00AA38F2"/>
    <w:rsid w:val="00AA6F50"/>
    <w:rsid w:val="00AA724E"/>
    <w:rsid w:val="00AB19F3"/>
    <w:rsid w:val="00AB3254"/>
    <w:rsid w:val="00AB6CBC"/>
    <w:rsid w:val="00AC1101"/>
    <w:rsid w:val="00AC5BCD"/>
    <w:rsid w:val="00AD2234"/>
    <w:rsid w:val="00AD5274"/>
    <w:rsid w:val="00AD6E3C"/>
    <w:rsid w:val="00AD78CD"/>
    <w:rsid w:val="00AE088C"/>
    <w:rsid w:val="00AF0570"/>
    <w:rsid w:val="00AF107B"/>
    <w:rsid w:val="00AF7169"/>
    <w:rsid w:val="00B01770"/>
    <w:rsid w:val="00B023B0"/>
    <w:rsid w:val="00B02B5E"/>
    <w:rsid w:val="00B0625E"/>
    <w:rsid w:val="00B075DB"/>
    <w:rsid w:val="00B14ADB"/>
    <w:rsid w:val="00B1776C"/>
    <w:rsid w:val="00B20367"/>
    <w:rsid w:val="00B20E6B"/>
    <w:rsid w:val="00B221C2"/>
    <w:rsid w:val="00B22F77"/>
    <w:rsid w:val="00B24A9A"/>
    <w:rsid w:val="00B3030C"/>
    <w:rsid w:val="00B31E95"/>
    <w:rsid w:val="00B32660"/>
    <w:rsid w:val="00B43AD0"/>
    <w:rsid w:val="00B4630B"/>
    <w:rsid w:val="00B46418"/>
    <w:rsid w:val="00B51E89"/>
    <w:rsid w:val="00B52742"/>
    <w:rsid w:val="00B54E07"/>
    <w:rsid w:val="00B55384"/>
    <w:rsid w:val="00B629B7"/>
    <w:rsid w:val="00B72706"/>
    <w:rsid w:val="00B825F5"/>
    <w:rsid w:val="00B85106"/>
    <w:rsid w:val="00B8535F"/>
    <w:rsid w:val="00B8548C"/>
    <w:rsid w:val="00B85C67"/>
    <w:rsid w:val="00B87B25"/>
    <w:rsid w:val="00B92756"/>
    <w:rsid w:val="00B945C4"/>
    <w:rsid w:val="00B96359"/>
    <w:rsid w:val="00BA1DB9"/>
    <w:rsid w:val="00BA772E"/>
    <w:rsid w:val="00BB1203"/>
    <w:rsid w:val="00BB7383"/>
    <w:rsid w:val="00BB7CC6"/>
    <w:rsid w:val="00BC2CE7"/>
    <w:rsid w:val="00BC3541"/>
    <w:rsid w:val="00BC67A2"/>
    <w:rsid w:val="00BC7208"/>
    <w:rsid w:val="00BD6372"/>
    <w:rsid w:val="00BD6961"/>
    <w:rsid w:val="00BD7035"/>
    <w:rsid w:val="00BE1772"/>
    <w:rsid w:val="00BE3123"/>
    <w:rsid w:val="00BE42BF"/>
    <w:rsid w:val="00BE6817"/>
    <w:rsid w:val="00BF3B99"/>
    <w:rsid w:val="00C068CE"/>
    <w:rsid w:val="00C10588"/>
    <w:rsid w:val="00C11FA8"/>
    <w:rsid w:val="00C17CB9"/>
    <w:rsid w:val="00C22394"/>
    <w:rsid w:val="00C25742"/>
    <w:rsid w:val="00C266BE"/>
    <w:rsid w:val="00C26800"/>
    <w:rsid w:val="00C31BB2"/>
    <w:rsid w:val="00C33301"/>
    <w:rsid w:val="00C35546"/>
    <w:rsid w:val="00C417CB"/>
    <w:rsid w:val="00C6112E"/>
    <w:rsid w:val="00C62AA3"/>
    <w:rsid w:val="00C7118E"/>
    <w:rsid w:val="00C727E2"/>
    <w:rsid w:val="00C732DE"/>
    <w:rsid w:val="00C73BB7"/>
    <w:rsid w:val="00C777EA"/>
    <w:rsid w:val="00C80008"/>
    <w:rsid w:val="00C80D3C"/>
    <w:rsid w:val="00C8167D"/>
    <w:rsid w:val="00C82A8B"/>
    <w:rsid w:val="00C85D72"/>
    <w:rsid w:val="00C870D3"/>
    <w:rsid w:val="00C91CB0"/>
    <w:rsid w:val="00CA0751"/>
    <w:rsid w:val="00CA15D5"/>
    <w:rsid w:val="00CA77E1"/>
    <w:rsid w:val="00CB5435"/>
    <w:rsid w:val="00CC0448"/>
    <w:rsid w:val="00CC0BA3"/>
    <w:rsid w:val="00CC5DC9"/>
    <w:rsid w:val="00CD002D"/>
    <w:rsid w:val="00CD40E9"/>
    <w:rsid w:val="00CE0062"/>
    <w:rsid w:val="00CE0254"/>
    <w:rsid w:val="00CE2719"/>
    <w:rsid w:val="00CE538C"/>
    <w:rsid w:val="00CE7A1F"/>
    <w:rsid w:val="00CF75CB"/>
    <w:rsid w:val="00D01472"/>
    <w:rsid w:val="00D0697D"/>
    <w:rsid w:val="00D20065"/>
    <w:rsid w:val="00D21E20"/>
    <w:rsid w:val="00D22FBE"/>
    <w:rsid w:val="00D2465D"/>
    <w:rsid w:val="00D263FC"/>
    <w:rsid w:val="00D306FB"/>
    <w:rsid w:val="00D33647"/>
    <w:rsid w:val="00D35C6D"/>
    <w:rsid w:val="00D52B17"/>
    <w:rsid w:val="00D621D8"/>
    <w:rsid w:val="00D62DE6"/>
    <w:rsid w:val="00D6322D"/>
    <w:rsid w:val="00D6477B"/>
    <w:rsid w:val="00D652BF"/>
    <w:rsid w:val="00D653D7"/>
    <w:rsid w:val="00D67B85"/>
    <w:rsid w:val="00D732DB"/>
    <w:rsid w:val="00D74A31"/>
    <w:rsid w:val="00D777C3"/>
    <w:rsid w:val="00D84AEF"/>
    <w:rsid w:val="00D8570E"/>
    <w:rsid w:val="00D86C3F"/>
    <w:rsid w:val="00D87F69"/>
    <w:rsid w:val="00D90E14"/>
    <w:rsid w:val="00D915F7"/>
    <w:rsid w:val="00D91825"/>
    <w:rsid w:val="00D937AC"/>
    <w:rsid w:val="00DA379F"/>
    <w:rsid w:val="00DA3964"/>
    <w:rsid w:val="00DA3F81"/>
    <w:rsid w:val="00DB16D2"/>
    <w:rsid w:val="00DC2000"/>
    <w:rsid w:val="00DC63C2"/>
    <w:rsid w:val="00DD019A"/>
    <w:rsid w:val="00DD5C9C"/>
    <w:rsid w:val="00DF3CD9"/>
    <w:rsid w:val="00DF40D0"/>
    <w:rsid w:val="00DF5B57"/>
    <w:rsid w:val="00DF6010"/>
    <w:rsid w:val="00E00391"/>
    <w:rsid w:val="00E01BBE"/>
    <w:rsid w:val="00E13019"/>
    <w:rsid w:val="00E16396"/>
    <w:rsid w:val="00E1702C"/>
    <w:rsid w:val="00E21A75"/>
    <w:rsid w:val="00E24527"/>
    <w:rsid w:val="00E30E6C"/>
    <w:rsid w:val="00E36C8C"/>
    <w:rsid w:val="00E436CE"/>
    <w:rsid w:val="00E50C4E"/>
    <w:rsid w:val="00E6224E"/>
    <w:rsid w:val="00E646D6"/>
    <w:rsid w:val="00E660A1"/>
    <w:rsid w:val="00E71DBC"/>
    <w:rsid w:val="00E720DD"/>
    <w:rsid w:val="00E75616"/>
    <w:rsid w:val="00E77F2F"/>
    <w:rsid w:val="00EA01B7"/>
    <w:rsid w:val="00EA1FAD"/>
    <w:rsid w:val="00EB05F8"/>
    <w:rsid w:val="00EB0922"/>
    <w:rsid w:val="00EB3CCF"/>
    <w:rsid w:val="00EB3D04"/>
    <w:rsid w:val="00EB4C05"/>
    <w:rsid w:val="00EB5555"/>
    <w:rsid w:val="00EC2610"/>
    <w:rsid w:val="00EE49E5"/>
    <w:rsid w:val="00EE4F9C"/>
    <w:rsid w:val="00EE6830"/>
    <w:rsid w:val="00EF3BD2"/>
    <w:rsid w:val="00F015A8"/>
    <w:rsid w:val="00F0278E"/>
    <w:rsid w:val="00F041BD"/>
    <w:rsid w:val="00F04B7F"/>
    <w:rsid w:val="00F052C7"/>
    <w:rsid w:val="00F10561"/>
    <w:rsid w:val="00F122E1"/>
    <w:rsid w:val="00F14BB8"/>
    <w:rsid w:val="00F15629"/>
    <w:rsid w:val="00F20A56"/>
    <w:rsid w:val="00F20D10"/>
    <w:rsid w:val="00F326A6"/>
    <w:rsid w:val="00F34E6A"/>
    <w:rsid w:val="00F43425"/>
    <w:rsid w:val="00F43CA5"/>
    <w:rsid w:val="00F601D7"/>
    <w:rsid w:val="00F6099E"/>
    <w:rsid w:val="00F6596D"/>
    <w:rsid w:val="00F71F0B"/>
    <w:rsid w:val="00F72EE9"/>
    <w:rsid w:val="00F7330C"/>
    <w:rsid w:val="00F74D0D"/>
    <w:rsid w:val="00F778E8"/>
    <w:rsid w:val="00F77E53"/>
    <w:rsid w:val="00F87490"/>
    <w:rsid w:val="00F876ED"/>
    <w:rsid w:val="00F87BA3"/>
    <w:rsid w:val="00F93695"/>
    <w:rsid w:val="00FA3C0D"/>
    <w:rsid w:val="00FA448D"/>
    <w:rsid w:val="00FB0000"/>
    <w:rsid w:val="00FB2716"/>
    <w:rsid w:val="00FB3334"/>
    <w:rsid w:val="00FC303D"/>
    <w:rsid w:val="00FC3987"/>
    <w:rsid w:val="00FC4810"/>
    <w:rsid w:val="00FD0E50"/>
    <w:rsid w:val="00FD1379"/>
    <w:rsid w:val="00FD168E"/>
    <w:rsid w:val="00FD6706"/>
    <w:rsid w:val="00FD7157"/>
    <w:rsid w:val="00FE3A76"/>
    <w:rsid w:val="00FE5534"/>
    <w:rsid w:val="00FF3C45"/>
    <w:rsid w:val="00FF6048"/>
    <w:rsid w:val="00FF7D3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0258A7"/>
  <w15:docId w15:val="{D7D34DE7-777E-403C-93C7-17072D786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e">
    <w:name w:val="Normal"/>
    <w:qFormat/>
    <w:rsid w:val="00980CA4"/>
    <w:pPr>
      <w:spacing w:after="0" w:line="240" w:lineRule="auto"/>
      <w:jc w:val="center"/>
    </w:p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e"/>
    <w:next w:val="ae"/>
    <w:link w:val="1a"/>
    <w:qFormat/>
    <w:rsid w:val="001C414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e"/>
    <w:next w:val="ae"/>
    <w:link w:val="22"/>
    <w:uiPriority w:val="9"/>
    <w:unhideWhenUsed/>
    <w:qFormat/>
    <w:rsid w:val="001C414D"/>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aliases w:val="Знак2,Заголовок 3 Знак + 12 pt,не полужирный,влево,Перед:  0 пт,Пос...,Заголовок 3 Знак +,Пер..."/>
    <w:basedOn w:val="ae"/>
    <w:next w:val="ae"/>
    <w:link w:val="30"/>
    <w:unhideWhenUsed/>
    <w:qFormat/>
    <w:rsid w:val="001C414D"/>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e"/>
    <w:next w:val="ae"/>
    <w:link w:val="41"/>
    <w:uiPriority w:val="9"/>
    <w:qFormat/>
    <w:rsid w:val="001C414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0">
    <w:name w:val="heading 5"/>
    <w:basedOn w:val="ae"/>
    <w:next w:val="ae"/>
    <w:link w:val="51"/>
    <w:qFormat/>
    <w:rsid w:val="001C414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0">
    <w:name w:val="heading 6"/>
    <w:basedOn w:val="ae"/>
    <w:next w:val="ae"/>
    <w:link w:val="61"/>
    <w:qFormat/>
    <w:rsid w:val="001C414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basedOn w:val="ae"/>
    <w:next w:val="ae"/>
    <w:link w:val="70"/>
    <w:qFormat/>
    <w:rsid w:val="001C414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e"/>
    <w:next w:val="ae"/>
    <w:link w:val="80"/>
    <w:qFormat/>
    <w:rsid w:val="001C414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e"/>
    <w:next w:val="ae"/>
    <w:link w:val="90"/>
    <w:qFormat/>
    <w:rsid w:val="001C414D"/>
    <w:pPr>
      <w:tabs>
        <w:tab w:val="num" w:pos="1304"/>
      </w:tabs>
      <w:spacing w:before="240" w:after="60"/>
      <w:ind w:left="1304" w:hanging="1304"/>
      <w:jc w:val="left"/>
      <w:outlineLvl w:val="8"/>
    </w:pPr>
    <w:rPr>
      <w:rFonts w:ascii="Arial" w:eastAsia="Times New Roman" w:hAnsi="Arial" w:cs="Arial"/>
      <w:lang w:eastAsia="ru-RU"/>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f"/>
    <w:link w:val="19"/>
    <w:uiPriority w:val="9"/>
    <w:rsid w:val="001C414D"/>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f"/>
    <w:link w:val="21"/>
    <w:uiPriority w:val="9"/>
    <w:rsid w:val="001C414D"/>
    <w:rPr>
      <w:rFonts w:ascii="Times New Roman" w:eastAsiaTheme="majorEastAsia" w:hAnsi="Times New Roman" w:cstheme="majorBidi"/>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
    <w:basedOn w:val="af"/>
    <w:link w:val="3"/>
    <w:rsid w:val="001C414D"/>
    <w:rPr>
      <w:rFonts w:asciiTheme="majorHAnsi" w:eastAsiaTheme="majorEastAsia" w:hAnsiTheme="majorHAnsi" w:cstheme="majorBidi"/>
      <w:b/>
      <w:bCs/>
      <w:color w:val="4F81BD" w:themeColor="accent1"/>
    </w:rPr>
  </w:style>
  <w:style w:type="character" w:customStyle="1" w:styleId="41">
    <w:name w:val="Заголовок 4 Знак"/>
    <w:basedOn w:val="af"/>
    <w:link w:val="40"/>
    <w:uiPriority w:val="9"/>
    <w:rsid w:val="001C414D"/>
    <w:rPr>
      <w:rFonts w:ascii="Times New Roman" w:eastAsia="Times New Roman" w:hAnsi="Times New Roman" w:cs="Times New Roman"/>
      <w:b/>
      <w:bCs/>
      <w:sz w:val="28"/>
      <w:szCs w:val="28"/>
      <w:lang w:eastAsia="ru-RU"/>
    </w:rPr>
  </w:style>
  <w:style w:type="character" w:customStyle="1" w:styleId="51">
    <w:name w:val="Заголовок 5 Знак"/>
    <w:basedOn w:val="af"/>
    <w:link w:val="50"/>
    <w:rsid w:val="001C414D"/>
    <w:rPr>
      <w:rFonts w:ascii="Times New Roman" w:eastAsia="Times New Roman" w:hAnsi="Times New Roman" w:cs="Times New Roman"/>
      <w:b/>
      <w:bCs/>
      <w:i/>
      <w:iCs/>
      <w:sz w:val="26"/>
      <w:szCs w:val="26"/>
      <w:lang w:eastAsia="ru-RU"/>
    </w:rPr>
  </w:style>
  <w:style w:type="character" w:customStyle="1" w:styleId="61">
    <w:name w:val="Заголовок 6 Знак"/>
    <w:basedOn w:val="af"/>
    <w:link w:val="60"/>
    <w:rsid w:val="001C414D"/>
    <w:rPr>
      <w:rFonts w:ascii="Times New Roman" w:eastAsia="Times New Roman" w:hAnsi="Times New Roman" w:cs="Times New Roman"/>
      <w:b/>
      <w:bCs/>
      <w:lang w:eastAsia="ru-RU"/>
    </w:rPr>
  </w:style>
  <w:style w:type="character" w:customStyle="1" w:styleId="70">
    <w:name w:val="Заголовок 7 Знак"/>
    <w:basedOn w:val="af"/>
    <w:link w:val="7"/>
    <w:rsid w:val="001C414D"/>
    <w:rPr>
      <w:rFonts w:ascii="Times New Roman" w:eastAsia="Times New Roman" w:hAnsi="Times New Roman" w:cs="Times New Roman"/>
      <w:sz w:val="24"/>
      <w:szCs w:val="24"/>
      <w:lang w:eastAsia="ru-RU"/>
    </w:rPr>
  </w:style>
  <w:style w:type="character" w:customStyle="1" w:styleId="80">
    <w:name w:val="Заголовок 8 Знак"/>
    <w:basedOn w:val="af"/>
    <w:link w:val="8"/>
    <w:rsid w:val="001C414D"/>
    <w:rPr>
      <w:rFonts w:ascii="Times New Roman" w:eastAsia="Times New Roman" w:hAnsi="Times New Roman" w:cs="Times New Roman"/>
      <w:i/>
      <w:iCs/>
      <w:sz w:val="24"/>
      <w:szCs w:val="24"/>
      <w:lang w:eastAsia="ru-RU"/>
    </w:rPr>
  </w:style>
  <w:style w:type="character" w:customStyle="1" w:styleId="90">
    <w:name w:val="Заголовок 9 Знак"/>
    <w:basedOn w:val="af"/>
    <w:link w:val="9"/>
    <w:rsid w:val="001C414D"/>
    <w:rPr>
      <w:rFonts w:ascii="Arial" w:eastAsia="Times New Roman" w:hAnsi="Arial" w:cs="Arial"/>
      <w:lang w:eastAsia="ru-RU"/>
    </w:rPr>
  </w:style>
  <w:style w:type="paragraph" w:styleId="af2">
    <w:name w:val="List Paragraph"/>
    <w:aliases w:val="Введение,3_Абзац списка,СПИСКИ"/>
    <w:basedOn w:val="ae"/>
    <w:link w:val="af3"/>
    <w:uiPriority w:val="34"/>
    <w:qFormat/>
    <w:rsid w:val="001C414D"/>
    <w:pPr>
      <w:ind w:left="720"/>
      <w:contextualSpacing/>
    </w:pPr>
  </w:style>
  <w:style w:type="paragraph" w:styleId="af4">
    <w:name w:val="endnote text"/>
    <w:basedOn w:val="ae"/>
    <w:link w:val="af5"/>
    <w:unhideWhenUsed/>
    <w:rsid w:val="001C414D"/>
    <w:rPr>
      <w:sz w:val="20"/>
      <w:szCs w:val="20"/>
    </w:rPr>
  </w:style>
  <w:style w:type="character" w:customStyle="1" w:styleId="af5">
    <w:name w:val="Текст концевой сноски Знак"/>
    <w:basedOn w:val="af"/>
    <w:link w:val="af4"/>
    <w:rsid w:val="001C414D"/>
    <w:rPr>
      <w:sz w:val="20"/>
      <w:szCs w:val="20"/>
    </w:rPr>
  </w:style>
  <w:style w:type="character" w:styleId="af6">
    <w:name w:val="endnote reference"/>
    <w:basedOn w:val="af"/>
    <w:unhideWhenUsed/>
    <w:rsid w:val="001C414D"/>
    <w:rPr>
      <w:vertAlign w:val="superscript"/>
    </w:rPr>
  </w:style>
  <w:style w:type="paragraph" w:styleId="af7">
    <w:name w:val="footnote text"/>
    <w:basedOn w:val="ae"/>
    <w:link w:val="af8"/>
    <w:unhideWhenUsed/>
    <w:rsid w:val="001C414D"/>
    <w:rPr>
      <w:sz w:val="20"/>
      <w:szCs w:val="20"/>
    </w:rPr>
  </w:style>
  <w:style w:type="character" w:customStyle="1" w:styleId="af8">
    <w:name w:val="Текст сноски Знак"/>
    <w:basedOn w:val="af"/>
    <w:link w:val="af7"/>
    <w:rsid w:val="001C414D"/>
    <w:rPr>
      <w:sz w:val="20"/>
      <w:szCs w:val="20"/>
    </w:rPr>
  </w:style>
  <w:style w:type="character" w:styleId="af9">
    <w:name w:val="footnote reference"/>
    <w:basedOn w:val="af"/>
    <w:unhideWhenUsed/>
    <w:rsid w:val="001C414D"/>
    <w:rPr>
      <w:vertAlign w:val="superscript"/>
    </w:rPr>
  </w:style>
  <w:style w:type="paragraph" w:styleId="afa">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e"/>
    <w:next w:val="ae"/>
    <w:link w:val="afb"/>
    <w:autoRedefine/>
    <w:uiPriority w:val="35"/>
    <w:unhideWhenUsed/>
    <w:qFormat/>
    <w:rsid w:val="00CF75CB"/>
    <w:pPr>
      <w:keepNext/>
      <w:widowControl w:val="0"/>
    </w:pPr>
    <w:rPr>
      <w:rFonts w:ascii="Times New Roman" w:hAnsi="Times New Roman" w:cs="Times New Roman"/>
      <w:b/>
      <w:sz w:val="24"/>
      <w:szCs w:val="24"/>
    </w:rPr>
  </w:style>
  <w:style w:type="character" w:customStyle="1" w:styleId="afb">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f"/>
    <w:link w:val="afa"/>
    <w:uiPriority w:val="35"/>
    <w:rsid w:val="00CF75CB"/>
    <w:rPr>
      <w:rFonts w:ascii="Times New Roman" w:hAnsi="Times New Roman" w:cs="Times New Roman"/>
      <w:b/>
      <w:sz w:val="24"/>
      <w:szCs w:val="24"/>
    </w:rPr>
  </w:style>
  <w:style w:type="paragraph" w:styleId="afc">
    <w:name w:val="header"/>
    <w:basedOn w:val="ae"/>
    <w:link w:val="afd"/>
    <w:uiPriority w:val="99"/>
    <w:unhideWhenUsed/>
    <w:rsid w:val="001C414D"/>
    <w:pPr>
      <w:tabs>
        <w:tab w:val="center" w:pos="4677"/>
        <w:tab w:val="right" w:pos="9355"/>
      </w:tabs>
    </w:pPr>
  </w:style>
  <w:style w:type="character" w:customStyle="1" w:styleId="afd">
    <w:name w:val="Верхний колонтитул Знак"/>
    <w:basedOn w:val="af"/>
    <w:link w:val="afc"/>
    <w:uiPriority w:val="99"/>
    <w:rsid w:val="001C414D"/>
  </w:style>
  <w:style w:type="paragraph" w:styleId="afe">
    <w:name w:val="footer"/>
    <w:basedOn w:val="ae"/>
    <w:link w:val="aff"/>
    <w:uiPriority w:val="99"/>
    <w:unhideWhenUsed/>
    <w:qFormat/>
    <w:rsid w:val="001C414D"/>
    <w:pPr>
      <w:tabs>
        <w:tab w:val="center" w:pos="4677"/>
        <w:tab w:val="right" w:pos="9355"/>
      </w:tabs>
    </w:pPr>
    <w:rPr>
      <w:lang w:val="en-US"/>
    </w:rPr>
  </w:style>
  <w:style w:type="character" w:customStyle="1" w:styleId="aff">
    <w:name w:val="Нижний колонтитул Знак"/>
    <w:basedOn w:val="af"/>
    <w:link w:val="afe"/>
    <w:uiPriority w:val="99"/>
    <w:rsid w:val="001C414D"/>
    <w:rPr>
      <w:lang w:val="en-US"/>
    </w:rPr>
  </w:style>
  <w:style w:type="paragraph" w:styleId="aff0">
    <w:name w:val="Revision"/>
    <w:hidden/>
    <w:uiPriority w:val="99"/>
    <w:semiHidden/>
    <w:rsid w:val="001C414D"/>
    <w:pPr>
      <w:spacing w:after="0" w:line="240" w:lineRule="auto"/>
    </w:pPr>
  </w:style>
  <w:style w:type="paragraph" w:styleId="aff1">
    <w:name w:val="Balloon Text"/>
    <w:basedOn w:val="ae"/>
    <w:link w:val="aff2"/>
    <w:uiPriority w:val="99"/>
    <w:unhideWhenUsed/>
    <w:rsid w:val="001C414D"/>
    <w:rPr>
      <w:rFonts w:ascii="Tahoma" w:hAnsi="Tahoma" w:cs="Tahoma"/>
      <w:sz w:val="16"/>
      <w:szCs w:val="16"/>
    </w:rPr>
  </w:style>
  <w:style w:type="character" w:customStyle="1" w:styleId="aff2">
    <w:name w:val="Текст выноски Знак"/>
    <w:basedOn w:val="af"/>
    <w:link w:val="aff1"/>
    <w:uiPriority w:val="99"/>
    <w:rsid w:val="001C414D"/>
    <w:rPr>
      <w:rFonts w:ascii="Tahoma" w:hAnsi="Tahoma" w:cs="Tahoma"/>
      <w:sz w:val="16"/>
      <w:szCs w:val="16"/>
    </w:rPr>
  </w:style>
  <w:style w:type="table" w:styleId="aff3">
    <w:name w:val="Table Grid"/>
    <w:aliases w:val="Table Grid Report"/>
    <w:basedOn w:val="af0"/>
    <w:uiPriority w:val="59"/>
    <w:rsid w:val="001C414D"/>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Обычный 13 Знак3"/>
    <w:basedOn w:val="ae"/>
    <w:autoRedefine/>
    <w:rsid w:val="001C414D"/>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f4">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e"/>
    <w:link w:val="aff5"/>
    <w:uiPriority w:val="99"/>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f5">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basedOn w:val="af"/>
    <w:link w:val="aff4"/>
    <w:uiPriority w:val="99"/>
    <w:rsid w:val="001C414D"/>
    <w:rPr>
      <w:rFonts w:ascii="Courier New" w:eastAsia="Times New Roman" w:hAnsi="Courier New" w:cs="Courier New"/>
      <w:sz w:val="20"/>
      <w:szCs w:val="20"/>
      <w:lang w:eastAsia="ru-RU"/>
    </w:rPr>
  </w:style>
  <w:style w:type="paragraph" w:customStyle="1" w:styleId="130">
    <w:name w:val="Обычный 13"/>
    <w:basedOn w:val="ae"/>
    <w:link w:val="135"/>
    <w:rsid w:val="001C414D"/>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f"/>
    <w:link w:val="130"/>
    <w:rsid w:val="001C414D"/>
    <w:rPr>
      <w:rFonts w:ascii="Times New Roman" w:eastAsia="Times New Roman" w:hAnsi="Times New Roman" w:cs="Times New Roman"/>
      <w:sz w:val="26"/>
      <w:szCs w:val="26"/>
      <w:lang w:eastAsia="ru-RU"/>
    </w:rPr>
  </w:style>
  <w:style w:type="paragraph" w:customStyle="1" w:styleId="1b">
    <w:name w:val="Текст1"/>
    <w:basedOn w:val="ae"/>
    <w:rsid w:val="001C414D"/>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f6">
    <w:name w:val="TOC Heading"/>
    <w:basedOn w:val="19"/>
    <w:next w:val="ae"/>
    <w:uiPriority w:val="39"/>
    <w:unhideWhenUsed/>
    <w:qFormat/>
    <w:rsid w:val="001C414D"/>
    <w:pPr>
      <w:spacing w:line="276" w:lineRule="auto"/>
      <w:jc w:val="left"/>
      <w:outlineLvl w:val="9"/>
    </w:pPr>
  </w:style>
  <w:style w:type="paragraph" w:styleId="1c">
    <w:name w:val="toc 1"/>
    <w:basedOn w:val="ae"/>
    <w:next w:val="ae"/>
    <w:autoRedefine/>
    <w:uiPriority w:val="39"/>
    <w:unhideWhenUsed/>
    <w:rsid w:val="00C8167D"/>
    <w:pPr>
      <w:tabs>
        <w:tab w:val="left" w:pos="567"/>
        <w:tab w:val="left" w:pos="1100"/>
        <w:tab w:val="right" w:leader="dot" w:pos="9356"/>
      </w:tabs>
      <w:spacing w:after="100"/>
      <w:ind w:right="566"/>
      <w:jc w:val="both"/>
    </w:pPr>
    <w:rPr>
      <w:rFonts w:ascii="Times New Roman" w:eastAsia="Times New Roman" w:hAnsi="Times New Roman" w:cs="Times New Roman"/>
      <w:caps/>
      <w:noProof/>
    </w:rPr>
  </w:style>
  <w:style w:type="paragraph" w:styleId="23">
    <w:name w:val="toc 2"/>
    <w:basedOn w:val="ae"/>
    <w:next w:val="ae"/>
    <w:autoRedefine/>
    <w:uiPriority w:val="39"/>
    <w:unhideWhenUsed/>
    <w:rsid w:val="00184D08"/>
    <w:pPr>
      <w:tabs>
        <w:tab w:val="left" w:pos="567"/>
        <w:tab w:val="left" w:pos="1100"/>
        <w:tab w:val="right" w:leader="dot" w:pos="9356"/>
      </w:tabs>
      <w:spacing w:after="100"/>
      <w:ind w:right="567"/>
      <w:jc w:val="both"/>
    </w:pPr>
  </w:style>
  <w:style w:type="character" w:styleId="aff7">
    <w:name w:val="Hyperlink"/>
    <w:basedOn w:val="af"/>
    <w:uiPriority w:val="99"/>
    <w:unhideWhenUsed/>
    <w:rsid w:val="001C414D"/>
    <w:rPr>
      <w:color w:val="0000FF" w:themeColor="hyperlink"/>
      <w:u w:val="single"/>
    </w:rPr>
  </w:style>
  <w:style w:type="paragraph" w:styleId="aff8">
    <w:name w:val="List Number"/>
    <w:basedOn w:val="ae"/>
    <w:rsid w:val="001C414D"/>
    <w:pPr>
      <w:keepNext/>
      <w:suppressLineNumbers/>
      <w:tabs>
        <w:tab w:val="num" w:pos="644"/>
        <w:tab w:val="left" w:leader="dot" w:pos="9356"/>
      </w:tabs>
      <w:suppressAutoHyphens/>
      <w:ind w:firstLine="284"/>
      <w:jc w:val="both"/>
    </w:pPr>
    <w:rPr>
      <w:rFonts w:ascii="Times New Roman" w:eastAsia="Times New Roman" w:hAnsi="Times New Roman" w:cs="Times New Roman"/>
      <w:sz w:val="24"/>
      <w:szCs w:val="24"/>
      <w:lang w:eastAsia="ru-RU"/>
    </w:rPr>
  </w:style>
  <w:style w:type="character" w:styleId="aff9">
    <w:name w:val="FollowedHyperlink"/>
    <w:basedOn w:val="af"/>
    <w:uiPriority w:val="99"/>
    <w:unhideWhenUsed/>
    <w:rsid w:val="001C414D"/>
    <w:rPr>
      <w:color w:val="800080"/>
      <w:u w:val="single"/>
    </w:rPr>
  </w:style>
  <w:style w:type="paragraph" w:customStyle="1" w:styleId="font5">
    <w:name w:val="font5"/>
    <w:basedOn w:val="ae"/>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e"/>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e"/>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e"/>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e"/>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e"/>
    <w:rsid w:val="001C414D"/>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e"/>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e"/>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e"/>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e"/>
    <w:rsid w:val="001C414D"/>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fa">
    <w:name w:val="Strong"/>
    <w:basedOn w:val="af"/>
    <w:uiPriority w:val="22"/>
    <w:qFormat/>
    <w:rsid w:val="001C414D"/>
    <w:rPr>
      <w:b/>
      <w:bCs/>
    </w:rPr>
  </w:style>
  <w:style w:type="paragraph" w:styleId="affb">
    <w:name w:val="Body Text Indent"/>
    <w:basedOn w:val="ae"/>
    <w:link w:val="affc"/>
    <w:rsid w:val="001C414D"/>
    <w:pPr>
      <w:ind w:firstLine="709"/>
      <w:jc w:val="both"/>
    </w:pPr>
    <w:rPr>
      <w:rFonts w:ascii="Times New Roman" w:eastAsia="Times New Roman" w:hAnsi="Times New Roman" w:cs="Times New Roman"/>
      <w:sz w:val="24"/>
      <w:szCs w:val="24"/>
      <w:lang w:eastAsia="ru-RU"/>
    </w:rPr>
  </w:style>
  <w:style w:type="character" w:customStyle="1" w:styleId="affc">
    <w:name w:val="Основной текст с отступом Знак"/>
    <w:basedOn w:val="af"/>
    <w:link w:val="affb"/>
    <w:rsid w:val="001C414D"/>
    <w:rPr>
      <w:rFonts w:ascii="Times New Roman" w:eastAsia="Times New Roman" w:hAnsi="Times New Roman" w:cs="Times New Roman"/>
      <w:sz w:val="24"/>
      <w:szCs w:val="24"/>
      <w:lang w:eastAsia="ru-RU"/>
    </w:rPr>
  </w:style>
  <w:style w:type="paragraph" w:styleId="24">
    <w:name w:val="Body Text Indent 2"/>
    <w:basedOn w:val="ae"/>
    <w:link w:val="25"/>
    <w:unhideWhenUsed/>
    <w:rsid w:val="001C414D"/>
    <w:pPr>
      <w:spacing w:after="120" w:line="480" w:lineRule="auto"/>
      <w:ind w:left="283"/>
      <w:jc w:val="left"/>
    </w:pPr>
  </w:style>
  <w:style w:type="character" w:customStyle="1" w:styleId="25">
    <w:name w:val="Основной текст с отступом 2 Знак"/>
    <w:basedOn w:val="af"/>
    <w:link w:val="24"/>
    <w:rsid w:val="001C414D"/>
  </w:style>
  <w:style w:type="paragraph" w:styleId="affd">
    <w:name w:val="Normal (Web)"/>
    <w:basedOn w:val="ae"/>
    <w:uiPriority w:val="99"/>
    <w:unhideWhenUsed/>
    <w:rsid w:val="001C414D"/>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f"/>
    <w:rsid w:val="001C414D"/>
  </w:style>
  <w:style w:type="character" w:customStyle="1" w:styleId="42">
    <w:name w:val="заголовок 4 Знак"/>
    <w:rsid w:val="001C414D"/>
    <w:rPr>
      <w:rFonts w:ascii="Arial" w:hAnsi="Arial"/>
      <w:i/>
      <w:sz w:val="24"/>
      <w:szCs w:val="24"/>
      <w:lang w:val="ru-RU" w:eastAsia="ru-RU" w:bidi="ar-SA"/>
    </w:rPr>
  </w:style>
  <w:style w:type="paragraph" w:customStyle="1" w:styleId="affe">
    <w:name w:val="основной"/>
    <w:basedOn w:val="ae"/>
    <w:rsid w:val="001C414D"/>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spacing w:after="0" w:line="240" w:lineRule="auto"/>
    </w:pPr>
    <w:rPr>
      <w:rFonts w:ascii="Courier New" w:hAnsi="Courier New" w:cs="Courier New"/>
      <w:sz w:val="20"/>
      <w:szCs w:val="20"/>
    </w:rPr>
  </w:style>
  <w:style w:type="character" w:styleId="afff">
    <w:name w:val="Emphasis"/>
    <w:basedOn w:val="af"/>
    <w:qFormat/>
    <w:rsid w:val="001C414D"/>
    <w:rPr>
      <w:i/>
      <w:iCs/>
    </w:rPr>
  </w:style>
  <w:style w:type="paragraph" w:styleId="31">
    <w:name w:val="toc 3"/>
    <w:basedOn w:val="ae"/>
    <w:next w:val="ae"/>
    <w:autoRedefine/>
    <w:uiPriority w:val="39"/>
    <w:unhideWhenUsed/>
    <w:rsid w:val="001C414D"/>
    <w:pPr>
      <w:spacing w:after="100" w:line="276" w:lineRule="auto"/>
      <w:ind w:left="440"/>
      <w:jc w:val="left"/>
    </w:pPr>
    <w:rPr>
      <w:rFonts w:eastAsiaTheme="minorEastAsia"/>
      <w:lang w:eastAsia="ru-RU"/>
    </w:rPr>
  </w:style>
  <w:style w:type="paragraph" w:styleId="43">
    <w:name w:val="toc 4"/>
    <w:basedOn w:val="ae"/>
    <w:next w:val="ae"/>
    <w:autoRedefine/>
    <w:uiPriority w:val="39"/>
    <w:unhideWhenUsed/>
    <w:rsid w:val="001C414D"/>
    <w:pPr>
      <w:spacing w:after="100" w:line="276" w:lineRule="auto"/>
      <w:ind w:left="660"/>
      <w:jc w:val="left"/>
    </w:pPr>
    <w:rPr>
      <w:rFonts w:eastAsiaTheme="minorEastAsia"/>
      <w:lang w:eastAsia="ru-RU"/>
    </w:rPr>
  </w:style>
  <w:style w:type="paragraph" w:styleId="52">
    <w:name w:val="toc 5"/>
    <w:basedOn w:val="ae"/>
    <w:next w:val="ae"/>
    <w:autoRedefine/>
    <w:uiPriority w:val="39"/>
    <w:unhideWhenUsed/>
    <w:rsid w:val="001C414D"/>
    <w:pPr>
      <w:spacing w:after="100" w:line="276" w:lineRule="auto"/>
      <w:ind w:left="880"/>
      <w:jc w:val="left"/>
    </w:pPr>
    <w:rPr>
      <w:rFonts w:eastAsiaTheme="minorEastAsia"/>
      <w:lang w:eastAsia="ru-RU"/>
    </w:rPr>
  </w:style>
  <w:style w:type="paragraph" w:styleId="62">
    <w:name w:val="toc 6"/>
    <w:basedOn w:val="ae"/>
    <w:next w:val="ae"/>
    <w:autoRedefine/>
    <w:uiPriority w:val="39"/>
    <w:unhideWhenUsed/>
    <w:rsid w:val="001C414D"/>
    <w:pPr>
      <w:spacing w:after="100" w:line="276" w:lineRule="auto"/>
      <w:ind w:left="1100"/>
      <w:jc w:val="left"/>
    </w:pPr>
    <w:rPr>
      <w:rFonts w:eastAsiaTheme="minorEastAsia"/>
      <w:lang w:eastAsia="ru-RU"/>
    </w:rPr>
  </w:style>
  <w:style w:type="paragraph" w:styleId="71">
    <w:name w:val="toc 7"/>
    <w:basedOn w:val="ae"/>
    <w:next w:val="ae"/>
    <w:autoRedefine/>
    <w:uiPriority w:val="39"/>
    <w:unhideWhenUsed/>
    <w:rsid w:val="001C414D"/>
    <w:pPr>
      <w:spacing w:after="100" w:line="276" w:lineRule="auto"/>
      <w:ind w:left="1320"/>
      <w:jc w:val="left"/>
    </w:pPr>
    <w:rPr>
      <w:rFonts w:eastAsiaTheme="minorEastAsia"/>
      <w:lang w:eastAsia="ru-RU"/>
    </w:rPr>
  </w:style>
  <w:style w:type="paragraph" w:styleId="81">
    <w:name w:val="toc 8"/>
    <w:basedOn w:val="ae"/>
    <w:next w:val="ae"/>
    <w:autoRedefine/>
    <w:uiPriority w:val="39"/>
    <w:unhideWhenUsed/>
    <w:rsid w:val="001C414D"/>
    <w:pPr>
      <w:spacing w:after="100" w:line="276" w:lineRule="auto"/>
      <w:ind w:left="1540"/>
      <w:jc w:val="left"/>
    </w:pPr>
    <w:rPr>
      <w:rFonts w:eastAsiaTheme="minorEastAsia"/>
      <w:lang w:eastAsia="ru-RU"/>
    </w:rPr>
  </w:style>
  <w:style w:type="paragraph" w:styleId="91">
    <w:name w:val="toc 9"/>
    <w:basedOn w:val="ae"/>
    <w:next w:val="ae"/>
    <w:autoRedefine/>
    <w:uiPriority w:val="39"/>
    <w:unhideWhenUsed/>
    <w:rsid w:val="001C414D"/>
    <w:pPr>
      <w:spacing w:after="100" w:line="276" w:lineRule="auto"/>
      <w:ind w:left="1760"/>
      <w:jc w:val="left"/>
    </w:pPr>
    <w:rPr>
      <w:rFonts w:eastAsiaTheme="minorEastAsia"/>
      <w:lang w:eastAsia="ru-RU"/>
    </w:rPr>
  </w:style>
  <w:style w:type="paragraph" w:customStyle="1" w:styleId="ConsPlusTitle">
    <w:name w:val="ConsPlusTitle"/>
    <w:rsid w:val="001C414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1">
    <w:name w:val="заголовок таблицы"/>
    <w:basedOn w:val="ae"/>
    <w:autoRedefine/>
    <w:rsid w:val="00743888"/>
    <w:pPr>
      <w:keepNext/>
      <w:keepLines/>
      <w:widowControl w:val="0"/>
      <w:numPr>
        <w:numId w:val="4"/>
      </w:numPr>
      <w:tabs>
        <w:tab w:val="left" w:pos="1701"/>
      </w:tabs>
      <w:spacing w:before="120" w:after="120" w:line="276" w:lineRule="auto"/>
      <w:ind w:left="0" w:firstLine="567"/>
      <w:jc w:val="both"/>
    </w:pPr>
    <w:rPr>
      <w:rFonts w:ascii="Times New Roman" w:eastAsia="Times New Roman" w:hAnsi="Times New Roman" w:cs="Times New Roman"/>
      <w:b/>
      <w:sz w:val="24"/>
      <w:szCs w:val="24"/>
      <w:lang w:eastAsia="ru-RU"/>
    </w:rPr>
  </w:style>
  <w:style w:type="paragraph" w:styleId="afff0">
    <w:name w:val="Body Text"/>
    <w:basedOn w:val="ae"/>
    <w:link w:val="afff1"/>
    <w:unhideWhenUsed/>
    <w:rsid w:val="001C414D"/>
    <w:pPr>
      <w:spacing w:after="120"/>
    </w:pPr>
  </w:style>
  <w:style w:type="character" w:customStyle="1" w:styleId="afff1">
    <w:name w:val="Основной текст Знак"/>
    <w:basedOn w:val="af"/>
    <w:link w:val="afff0"/>
    <w:rsid w:val="001C414D"/>
  </w:style>
  <w:style w:type="character" w:styleId="afff2">
    <w:name w:val="annotation reference"/>
    <w:basedOn w:val="af"/>
    <w:unhideWhenUsed/>
    <w:rsid w:val="001C414D"/>
    <w:rPr>
      <w:sz w:val="16"/>
      <w:szCs w:val="16"/>
    </w:rPr>
  </w:style>
  <w:style w:type="paragraph" w:styleId="afff3">
    <w:name w:val="annotation text"/>
    <w:basedOn w:val="ae"/>
    <w:link w:val="afff4"/>
    <w:unhideWhenUsed/>
    <w:rsid w:val="001C414D"/>
    <w:rPr>
      <w:sz w:val="20"/>
      <w:szCs w:val="20"/>
    </w:rPr>
  </w:style>
  <w:style w:type="character" w:customStyle="1" w:styleId="afff4">
    <w:name w:val="Текст примечания Знак"/>
    <w:basedOn w:val="af"/>
    <w:link w:val="afff3"/>
    <w:rsid w:val="001C414D"/>
    <w:rPr>
      <w:sz w:val="20"/>
      <w:szCs w:val="20"/>
    </w:rPr>
  </w:style>
  <w:style w:type="paragraph" w:styleId="afff5">
    <w:name w:val="annotation subject"/>
    <w:basedOn w:val="afff3"/>
    <w:next w:val="afff3"/>
    <w:link w:val="afff6"/>
    <w:unhideWhenUsed/>
    <w:rsid w:val="001C414D"/>
    <w:rPr>
      <w:b/>
      <w:bCs/>
    </w:rPr>
  </w:style>
  <w:style w:type="character" w:customStyle="1" w:styleId="afff6">
    <w:name w:val="Тема примечания Знак"/>
    <w:basedOn w:val="afff4"/>
    <w:link w:val="afff5"/>
    <w:rsid w:val="001C414D"/>
    <w:rPr>
      <w:b/>
      <w:bCs/>
      <w:sz w:val="20"/>
      <w:szCs w:val="20"/>
    </w:rPr>
  </w:style>
  <w:style w:type="paragraph" w:customStyle="1" w:styleId="1d">
    <w:name w:val="Знак Знак Знак1"/>
    <w:basedOn w:val="ae"/>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e"/>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1C414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PlusCell">
    <w:name w:val="ConsPlusCell"/>
    <w:link w:val="ConsPlusCell0"/>
    <w:rsid w:val="001C414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2">
    <w:name w:val="Знак Знак Знак11"/>
    <w:basedOn w:val="ae"/>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f7">
    <w:name w:val="page number"/>
    <w:basedOn w:val="af"/>
    <w:rsid w:val="001C414D"/>
  </w:style>
  <w:style w:type="paragraph" w:styleId="afff8">
    <w:name w:val="Document Map"/>
    <w:basedOn w:val="ae"/>
    <w:link w:val="afff9"/>
    <w:unhideWhenUsed/>
    <w:rsid w:val="001C414D"/>
    <w:rPr>
      <w:rFonts w:ascii="Tahoma" w:hAnsi="Tahoma" w:cs="Tahoma"/>
      <w:sz w:val="16"/>
      <w:szCs w:val="16"/>
    </w:rPr>
  </w:style>
  <w:style w:type="character" w:customStyle="1" w:styleId="afff9">
    <w:name w:val="Схема документа Знак"/>
    <w:basedOn w:val="af"/>
    <w:link w:val="afff8"/>
    <w:rsid w:val="001C414D"/>
    <w:rPr>
      <w:rFonts w:ascii="Tahoma" w:hAnsi="Tahoma" w:cs="Tahoma"/>
      <w:sz w:val="16"/>
      <w:szCs w:val="16"/>
    </w:rPr>
  </w:style>
  <w:style w:type="paragraph" w:customStyle="1" w:styleId="xl63">
    <w:name w:val="xl63"/>
    <w:basedOn w:val="ae"/>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e"/>
    <w:rsid w:val="001C414D"/>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66">
    <w:name w:val="xl66"/>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7">
    <w:name w:val="xl67"/>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8">
    <w:name w:val="xl68"/>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0">
    <w:name w:val="xl70"/>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1">
    <w:name w:val="xl71"/>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2">
    <w:name w:val="xl72"/>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4">
    <w:name w:val="xl74"/>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2">
    <w:name w:val="xl92"/>
    <w:basedOn w:val="ae"/>
    <w:rsid w:val="001C414D"/>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3">
    <w:name w:val="xl93"/>
    <w:basedOn w:val="ae"/>
    <w:rsid w:val="001C414D"/>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4">
    <w:name w:val="xl94"/>
    <w:basedOn w:val="ae"/>
    <w:rsid w:val="001C414D"/>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5">
    <w:name w:val="xl95"/>
    <w:basedOn w:val="ae"/>
    <w:rsid w:val="001C414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6">
    <w:name w:val="xl96"/>
    <w:basedOn w:val="ae"/>
    <w:rsid w:val="001C414D"/>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styleId="afffa">
    <w:name w:val="List"/>
    <w:basedOn w:val="ae"/>
    <w:unhideWhenUsed/>
    <w:rsid w:val="001C414D"/>
    <w:pPr>
      <w:ind w:left="283" w:hanging="283"/>
      <w:contextualSpacing/>
    </w:pPr>
  </w:style>
  <w:style w:type="table" w:customStyle="1" w:styleId="26">
    <w:name w:val="Сетка таблицы2"/>
    <w:basedOn w:val="af0"/>
    <w:next w:val="aff3"/>
    <w:uiPriority w:val="59"/>
    <w:rsid w:val="001C414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Абзац"/>
    <w:basedOn w:val="ae"/>
    <w:link w:val="afffc"/>
    <w:rsid w:val="001C414D"/>
    <w:pPr>
      <w:spacing w:before="120" w:after="60"/>
      <w:ind w:firstLine="567"/>
      <w:jc w:val="both"/>
    </w:pPr>
    <w:rPr>
      <w:rFonts w:ascii="Times New Roman" w:eastAsia="Times New Roman" w:hAnsi="Times New Roman" w:cs="Times New Roman"/>
      <w:sz w:val="24"/>
      <w:szCs w:val="24"/>
    </w:rPr>
  </w:style>
  <w:style w:type="character" w:customStyle="1" w:styleId="afffc">
    <w:name w:val="Абзац Знак"/>
    <w:link w:val="afffb"/>
    <w:rsid w:val="001C414D"/>
    <w:rPr>
      <w:rFonts w:ascii="Times New Roman" w:eastAsia="Times New Roman" w:hAnsi="Times New Roman" w:cs="Times New Roman"/>
      <w:sz w:val="24"/>
      <w:szCs w:val="24"/>
    </w:rPr>
  </w:style>
  <w:style w:type="paragraph" w:customStyle="1" w:styleId="afffd">
    <w:name w:val="Название таблицы"/>
    <w:basedOn w:val="afa"/>
    <w:rsid w:val="001C414D"/>
    <w:pPr>
      <w:spacing w:before="120"/>
    </w:pPr>
    <w:rPr>
      <w:rFonts w:eastAsia="Times New Roman"/>
      <w:bCs/>
      <w:sz w:val="22"/>
      <w:szCs w:val="22"/>
      <w:lang w:eastAsia="ru-RU"/>
    </w:rPr>
  </w:style>
  <w:style w:type="paragraph" w:customStyle="1" w:styleId="afffe">
    <w:name w:val="Табличный_центр"/>
    <w:basedOn w:val="ae"/>
    <w:rsid w:val="001C414D"/>
    <w:rPr>
      <w:rFonts w:ascii="Times New Roman" w:eastAsia="Times New Roman" w:hAnsi="Times New Roman" w:cs="Times New Roman"/>
      <w:lang w:eastAsia="ru-RU"/>
    </w:rPr>
  </w:style>
  <w:style w:type="paragraph" w:customStyle="1" w:styleId="affff">
    <w:name w:val="Табличный_заголовки"/>
    <w:basedOn w:val="ae"/>
    <w:rsid w:val="001C414D"/>
    <w:pPr>
      <w:keepNext/>
      <w:keepLines/>
    </w:pPr>
    <w:rPr>
      <w:rFonts w:ascii="Times New Roman" w:eastAsia="Times New Roman" w:hAnsi="Times New Roman" w:cs="Times New Roman"/>
      <w:b/>
      <w:lang w:eastAsia="ru-RU"/>
    </w:rPr>
  </w:style>
  <w:style w:type="paragraph" w:customStyle="1" w:styleId="affff0">
    <w:name w:val="Табличный_слева"/>
    <w:basedOn w:val="ae"/>
    <w:rsid w:val="001C414D"/>
    <w:pPr>
      <w:jc w:val="left"/>
    </w:pPr>
    <w:rPr>
      <w:rFonts w:ascii="Times New Roman" w:eastAsia="Times New Roman" w:hAnsi="Times New Roman" w:cs="Times New Roman"/>
      <w:lang w:eastAsia="ru-RU"/>
    </w:rPr>
  </w:style>
  <w:style w:type="paragraph" w:customStyle="1" w:styleId="ChapterSubtitle">
    <w:name w:val="Chapter Subtitle"/>
    <w:basedOn w:val="affff1"/>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f1">
    <w:name w:val="Subtitle"/>
    <w:basedOn w:val="ae"/>
    <w:next w:val="ae"/>
    <w:link w:val="affff2"/>
    <w:qFormat/>
    <w:rsid w:val="0032247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ff2">
    <w:name w:val="Подзаголовок Знак"/>
    <w:basedOn w:val="af"/>
    <w:link w:val="affff1"/>
    <w:rsid w:val="0032247A"/>
    <w:rPr>
      <w:rFonts w:asciiTheme="majorHAnsi" w:eastAsiaTheme="majorEastAsia" w:hAnsiTheme="majorHAnsi" w:cstheme="majorBidi"/>
      <w:i/>
      <w:iCs/>
      <w:color w:val="4F81BD" w:themeColor="accent1"/>
      <w:spacing w:val="15"/>
      <w:sz w:val="24"/>
      <w:szCs w:val="24"/>
    </w:rPr>
  </w:style>
  <w:style w:type="numbering" w:customStyle="1" w:styleId="17">
    <w:name w:val="Стиль1"/>
    <w:uiPriority w:val="99"/>
    <w:rsid w:val="00562399"/>
    <w:pPr>
      <w:numPr>
        <w:numId w:val="1"/>
      </w:numPr>
    </w:pPr>
  </w:style>
  <w:style w:type="character" w:customStyle="1" w:styleId="affff3">
    <w:name w:val="Основной текст_"/>
    <w:link w:val="1e"/>
    <w:rsid w:val="00562399"/>
    <w:rPr>
      <w:rFonts w:ascii="Times New Roman" w:eastAsia="Times New Roman" w:hAnsi="Times New Roman" w:cs="Times New Roman"/>
      <w:sz w:val="19"/>
      <w:szCs w:val="19"/>
      <w:shd w:val="clear" w:color="auto" w:fill="FFFFFF"/>
    </w:rPr>
  </w:style>
  <w:style w:type="paragraph" w:customStyle="1" w:styleId="1e">
    <w:name w:val="Основной текст1"/>
    <w:basedOn w:val="ae"/>
    <w:link w:val="affff3"/>
    <w:rsid w:val="00562399"/>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96">
    <w:name w:val="xl196"/>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7">
    <w:name w:val="xl197"/>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01">
    <w:name w:val="xl201"/>
    <w:basedOn w:val="ae"/>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4">
    <w:name w:val="xl204"/>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ru-RU"/>
    </w:rPr>
  </w:style>
  <w:style w:type="paragraph" w:customStyle="1" w:styleId="xl205">
    <w:name w:val="xl205"/>
    <w:basedOn w:val="ae"/>
    <w:rsid w:val="00562399"/>
    <w:pPr>
      <w:pBdr>
        <w:top w:val="single" w:sz="8" w:space="0" w:color="auto"/>
        <w:lef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6">
    <w:name w:val="xl206"/>
    <w:basedOn w:val="ae"/>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e"/>
    <w:rsid w:val="00562399"/>
    <w:pPr>
      <w:pBdr>
        <w:top w:val="single" w:sz="8" w:space="0" w:color="auto"/>
        <w:righ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8">
    <w:name w:val="xl208"/>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
    <w:name w:val="xl209"/>
    <w:basedOn w:val="ae"/>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0">
    <w:name w:val="xl210"/>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1">
    <w:name w:val="xl211"/>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eastAsia="ru-RU"/>
    </w:rPr>
  </w:style>
  <w:style w:type="paragraph" w:customStyle="1" w:styleId="xl212">
    <w:name w:val="xl212"/>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e"/>
    <w:rsid w:val="00562399"/>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14">
    <w:name w:val="xl214"/>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
    <w:name w:val="xl215"/>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
    <w:name w:val="xl216"/>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styleId="affff4">
    <w:name w:val="Title"/>
    <w:basedOn w:val="ae"/>
    <w:next w:val="ae"/>
    <w:link w:val="affff5"/>
    <w:qFormat/>
    <w:rsid w:val="00562399"/>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affff5">
    <w:name w:val="Заголовок Знак"/>
    <w:basedOn w:val="af"/>
    <w:link w:val="affff4"/>
    <w:rsid w:val="00562399"/>
    <w:rPr>
      <w:rFonts w:ascii="Cambria" w:eastAsia="Times New Roman" w:hAnsi="Cambria" w:cs="Times New Roman"/>
      <w:color w:val="17365D"/>
      <w:spacing w:val="5"/>
      <w:kern w:val="28"/>
      <w:sz w:val="52"/>
      <w:szCs w:val="52"/>
    </w:rPr>
  </w:style>
  <w:style w:type="paragraph" w:customStyle="1" w:styleId="ab">
    <w:name w:val="Список марк."/>
    <w:basedOn w:val="ae"/>
    <w:rsid w:val="00C85D72"/>
    <w:pPr>
      <w:numPr>
        <w:numId w:val="2"/>
      </w:numPr>
      <w:spacing w:after="120" w:line="360" w:lineRule="auto"/>
      <w:jc w:val="both"/>
    </w:pPr>
    <w:rPr>
      <w:rFonts w:ascii="Times New Roman" w:eastAsia="Times New Roman" w:hAnsi="Times New Roman" w:cs="Times New Roman"/>
      <w:sz w:val="26"/>
      <w:szCs w:val="26"/>
      <w:lang w:eastAsia="ru-RU"/>
    </w:rPr>
  </w:style>
  <w:style w:type="character" w:customStyle="1" w:styleId="affff6">
    <w:name w:val="Основной текст + Полужирный"/>
    <w:basedOn w:val="affff3"/>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7">
    <w:name w:val="Основной текст (2)_"/>
    <w:basedOn w:val="af"/>
    <w:link w:val="28"/>
    <w:rsid w:val="00C85D72"/>
    <w:rPr>
      <w:b/>
      <w:bCs/>
      <w:sz w:val="18"/>
      <w:szCs w:val="18"/>
      <w:shd w:val="clear" w:color="auto" w:fill="FFFFFF"/>
    </w:rPr>
  </w:style>
  <w:style w:type="character" w:customStyle="1" w:styleId="29">
    <w:name w:val="Основной текст (2) + Не полужирный"/>
    <w:basedOn w:val="27"/>
    <w:rsid w:val="00C85D72"/>
    <w:rPr>
      <w:b/>
      <w:bCs/>
      <w:color w:val="000000"/>
      <w:spacing w:val="0"/>
      <w:w w:val="100"/>
      <w:position w:val="0"/>
      <w:sz w:val="18"/>
      <w:szCs w:val="18"/>
      <w:shd w:val="clear" w:color="auto" w:fill="FFFFFF"/>
      <w:lang w:val="ru-RU"/>
    </w:rPr>
  </w:style>
  <w:style w:type="paragraph" w:customStyle="1" w:styleId="28">
    <w:name w:val="Основной текст (2)"/>
    <w:basedOn w:val="ae"/>
    <w:link w:val="27"/>
    <w:rsid w:val="00C85D72"/>
    <w:pPr>
      <w:widowControl w:val="0"/>
      <w:shd w:val="clear" w:color="auto" w:fill="FFFFFF"/>
      <w:spacing w:line="230" w:lineRule="exact"/>
      <w:ind w:firstLine="500"/>
      <w:jc w:val="both"/>
    </w:pPr>
    <w:rPr>
      <w:b/>
      <w:bCs/>
      <w:sz w:val="18"/>
      <w:szCs w:val="18"/>
    </w:rPr>
  </w:style>
  <w:style w:type="paragraph" w:customStyle="1" w:styleId="affff7">
    <w:name w:val="Знак Знак Знак Знак"/>
    <w:basedOn w:val="ae"/>
    <w:rsid w:val="00C11FA8"/>
    <w:pPr>
      <w:jc w:val="left"/>
    </w:pPr>
    <w:rPr>
      <w:rFonts w:ascii="Verdana" w:eastAsia="Times New Roman" w:hAnsi="Verdana" w:cs="Verdana"/>
      <w:sz w:val="20"/>
      <w:szCs w:val="20"/>
      <w:lang w:val="en-US"/>
    </w:rPr>
  </w:style>
  <w:style w:type="paragraph" w:customStyle="1" w:styleId="2a">
    <w:name w:val="Знак Знак Знак2 Знак Знак Знак Знак Знак Знак Знак"/>
    <w:basedOn w:val="ae"/>
    <w:rsid w:val="00C11FA8"/>
    <w:pPr>
      <w:jc w:val="left"/>
    </w:pPr>
    <w:rPr>
      <w:rFonts w:ascii="Verdana" w:eastAsia="Times New Roman" w:hAnsi="Verdana" w:cs="Verdana"/>
      <w:sz w:val="20"/>
      <w:szCs w:val="20"/>
      <w:lang w:val="en-US"/>
    </w:rPr>
  </w:style>
  <w:style w:type="paragraph" w:customStyle="1" w:styleId="1f">
    <w:name w:val="Обычный1"/>
    <w:rsid w:val="00586E81"/>
    <w:pPr>
      <w:spacing w:before="100" w:after="100" w:line="240" w:lineRule="auto"/>
    </w:pPr>
    <w:rPr>
      <w:rFonts w:ascii="Times New Roman" w:eastAsia="Times New Roman" w:hAnsi="Times New Roman" w:cs="Times New Roman"/>
      <w:snapToGrid w:val="0"/>
      <w:sz w:val="24"/>
      <w:szCs w:val="20"/>
      <w:lang w:eastAsia="ru-RU"/>
    </w:rPr>
  </w:style>
  <w:style w:type="paragraph" w:styleId="2b">
    <w:name w:val="Body Text 2"/>
    <w:basedOn w:val="ae"/>
    <w:link w:val="2c"/>
    <w:rsid w:val="00C10588"/>
    <w:pPr>
      <w:spacing w:after="120" w:line="480" w:lineRule="auto"/>
      <w:jc w:val="left"/>
    </w:pPr>
    <w:rPr>
      <w:rFonts w:ascii="Times New Roman" w:eastAsia="Times New Roman" w:hAnsi="Times New Roman" w:cs="Times New Roman"/>
      <w:sz w:val="20"/>
      <w:szCs w:val="20"/>
      <w:lang w:eastAsia="ru-RU"/>
    </w:rPr>
  </w:style>
  <w:style w:type="character" w:customStyle="1" w:styleId="2c">
    <w:name w:val="Основной текст 2 Знак"/>
    <w:basedOn w:val="af"/>
    <w:link w:val="2b"/>
    <w:rsid w:val="00C10588"/>
    <w:rPr>
      <w:rFonts w:ascii="Times New Roman" w:eastAsia="Times New Roman" w:hAnsi="Times New Roman" w:cs="Times New Roman"/>
      <w:sz w:val="20"/>
      <w:szCs w:val="20"/>
      <w:lang w:eastAsia="ru-RU"/>
    </w:rPr>
  </w:style>
  <w:style w:type="paragraph" w:customStyle="1" w:styleId="210">
    <w:name w:val="Основной текст 21"/>
    <w:basedOn w:val="ae"/>
    <w:rsid w:val="00E13019"/>
    <w:pPr>
      <w:widowControl w:val="0"/>
      <w:suppressAutoHyphens/>
      <w:spacing w:after="120" w:line="480" w:lineRule="auto"/>
      <w:jc w:val="both"/>
      <w:textAlignment w:val="baseline"/>
    </w:pPr>
    <w:rPr>
      <w:rFonts w:ascii="Times New Roman" w:eastAsia="Times New Roman" w:hAnsi="Times New Roman" w:cs="Times New Roman"/>
      <w:sz w:val="24"/>
      <w:szCs w:val="24"/>
      <w:lang w:eastAsia="ar-SA"/>
    </w:rPr>
  </w:style>
  <w:style w:type="character" w:customStyle="1" w:styleId="af3">
    <w:name w:val="Абзац списка Знак"/>
    <w:aliases w:val="Введение Знак,3_Абзац списка Знак,СПИСКИ Знак"/>
    <w:link w:val="af2"/>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f1"/>
    <w:next w:val="111111"/>
    <w:rsid w:val="005F00F6"/>
    <w:pPr>
      <w:numPr>
        <w:numId w:val="6"/>
      </w:numPr>
    </w:pPr>
  </w:style>
  <w:style w:type="numbering" w:styleId="111111">
    <w:name w:val="Outline List 2"/>
    <w:basedOn w:val="af1"/>
    <w:uiPriority w:val="99"/>
    <w:semiHidden/>
    <w:unhideWhenUsed/>
    <w:rsid w:val="005F00F6"/>
  </w:style>
  <w:style w:type="paragraph" w:customStyle="1" w:styleId="xl48">
    <w:name w:val="xl48"/>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49">
    <w:name w:val="xl49"/>
    <w:basedOn w:val="ae"/>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0">
    <w:name w:val="xl50"/>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1">
    <w:name w:val="xl51"/>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2">
    <w:name w:val="xl52"/>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3">
    <w:name w:val="xl53"/>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4">
    <w:name w:val="xl54"/>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5">
    <w:name w:val="xl55"/>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6">
    <w:name w:val="xl56"/>
    <w:basedOn w:val="ae"/>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7">
    <w:name w:val="xl57"/>
    <w:basedOn w:val="ae"/>
    <w:rsid w:val="001443C7"/>
    <w:pPr>
      <w:shd w:val="clear" w:color="000000" w:fill="A6A6A6"/>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58">
    <w:name w:val="xl58"/>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9">
    <w:name w:val="xl59"/>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60">
    <w:name w:val="xl60"/>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1">
    <w:name w:val="xl61"/>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2">
    <w:name w:val="xl62"/>
    <w:basedOn w:val="ae"/>
    <w:rsid w:val="001443C7"/>
    <w:pPr>
      <w:shd w:val="clear" w:color="000000" w:fill="A6A6A6"/>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97">
    <w:name w:val="xl97"/>
    <w:basedOn w:val="ae"/>
    <w:rsid w:val="000F16BB"/>
    <w:pPr>
      <w:pBdr>
        <w:top w:val="single" w:sz="4" w:space="0" w:color="auto"/>
        <w:bottom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8">
    <w:name w:val="xl98"/>
    <w:basedOn w:val="ae"/>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9">
    <w:name w:val="xl99"/>
    <w:basedOn w:val="ae"/>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0">
    <w:name w:val="xl100"/>
    <w:basedOn w:val="ae"/>
    <w:rsid w:val="000F16BB"/>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1">
    <w:name w:val="xl101"/>
    <w:basedOn w:val="ae"/>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2">
    <w:name w:val="xl102"/>
    <w:basedOn w:val="ae"/>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3">
    <w:name w:val="xl103"/>
    <w:basedOn w:val="ae"/>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4">
    <w:name w:val="xl104"/>
    <w:basedOn w:val="ae"/>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5">
    <w:name w:val="xl105"/>
    <w:basedOn w:val="ae"/>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32"/>
      <w:szCs w:val="32"/>
      <w:lang w:eastAsia="ru-RU"/>
    </w:rPr>
  </w:style>
  <w:style w:type="paragraph" w:customStyle="1" w:styleId="xl3953">
    <w:name w:val="xl3953"/>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54">
    <w:name w:val="xl3954"/>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0">
    <w:name w:val="xl3960"/>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62">
    <w:name w:val="xl3962"/>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6">
    <w:name w:val="xl3966"/>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7">
    <w:name w:val="xl3967"/>
    <w:basedOn w:val="ae"/>
    <w:rsid w:val="006F167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8">
    <w:name w:val="xl3968"/>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styleId="affff8">
    <w:name w:val="table of figures"/>
    <w:aliases w:val="Перечень таблиц"/>
    <w:basedOn w:val="ae"/>
    <w:uiPriority w:val="99"/>
    <w:qFormat/>
    <w:rsid w:val="002F1EF9"/>
    <w:pPr>
      <w:spacing w:line="360" w:lineRule="auto"/>
      <w:ind w:left="440" w:hanging="440"/>
      <w:jc w:val="left"/>
    </w:pPr>
    <w:rPr>
      <w:rFonts w:ascii="Times New Roman" w:eastAsia="Times New Roman" w:hAnsi="Times New Roman" w:cs="Times New Roman"/>
      <w:i/>
      <w:sz w:val="20"/>
      <w:szCs w:val="20"/>
      <w:lang w:val="en-US" w:bidi="en-US"/>
    </w:rPr>
  </w:style>
  <w:style w:type="paragraph" w:customStyle="1" w:styleId="xl3973">
    <w:name w:val="xl3973"/>
    <w:basedOn w:val="ae"/>
    <w:rsid w:val="009E3E62"/>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4">
    <w:name w:val="xl3974"/>
    <w:basedOn w:val="ae"/>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5">
    <w:name w:val="xl3975"/>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78">
    <w:name w:val="xl3978"/>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79">
    <w:name w:val="xl3979"/>
    <w:basedOn w:val="ae"/>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e"/>
    <w:rsid w:val="009E3E62"/>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81">
    <w:name w:val="xl3981"/>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83">
    <w:name w:val="xl3983"/>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4">
    <w:name w:val="xl3984"/>
    <w:basedOn w:val="ae"/>
    <w:rsid w:val="009E3E62"/>
    <w:pPr>
      <w:pBdr>
        <w:top w:val="single" w:sz="4" w:space="0" w:color="auto"/>
        <w:left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5">
    <w:name w:val="xl3985"/>
    <w:basedOn w:val="ae"/>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e"/>
    <w:rsid w:val="009E3E62"/>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s1">
    <w:name w:val="s_1"/>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c">
    <w:name w:val="Перечисление без номера"/>
    <w:basedOn w:val="ae"/>
    <w:link w:val="affff9"/>
    <w:qFormat/>
    <w:rsid w:val="00AD2234"/>
    <w:pPr>
      <w:numPr>
        <w:numId w:val="11"/>
      </w:numPr>
      <w:spacing w:line="360" w:lineRule="auto"/>
      <w:jc w:val="both"/>
    </w:pPr>
    <w:rPr>
      <w:rFonts w:ascii="Times New Roman" w:eastAsia="Calibri" w:hAnsi="Times New Roman" w:cs="Calibri"/>
      <w:sz w:val="24"/>
      <w:szCs w:val="28"/>
    </w:rPr>
  </w:style>
  <w:style w:type="character" w:customStyle="1" w:styleId="affff9">
    <w:name w:val="Перечисление без номера Знак"/>
    <w:basedOn w:val="af"/>
    <w:link w:val="ac"/>
    <w:rsid w:val="00AD2234"/>
    <w:rPr>
      <w:rFonts w:ascii="Times New Roman" w:eastAsia="Calibri" w:hAnsi="Times New Roman" w:cs="Calibri"/>
      <w:sz w:val="24"/>
      <w:szCs w:val="28"/>
    </w:rPr>
  </w:style>
  <w:style w:type="table" w:customStyle="1" w:styleId="TableGridReport1">
    <w:name w:val="Table Grid Report1"/>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0">
    <w:name w:val="Нет списка1"/>
    <w:next w:val="af1"/>
    <w:uiPriority w:val="99"/>
    <w:semiHidden/>
    <w:unhideWhenUsed/>
    <w:rsid w:val="00AD2234"/>
  </w:style>
  <w:style w:type="paragraph" w:customStyle="1" w:styleId="120">
    <w:name w:val="Знак Знак Знак12"/>
    <w:basedOn w:val="ae"/>
    <w:rsid w:val="00AD2234"/>
    <w:pPr>
      <w:tabs>
        <w:tab w:val="num" w:pos="360"/>
      </w:tabs>
      <w:spacing w:after="160" w:line="240" w:lineRule="exact"/>
      <w:jc w:val="left"/>
    </w:pPr>
    <w:rPr>
      <w:rFonts w:ascii="Verdana" w:eastAsia="Times New Roman" w:hAnsi="Verdana" w:cs="Verdana"/>
      <w:sz w:val="20"/>
      <w:szCs w:val="20"/>
      <w:lang w:val="en-US"/>
    </w:rPr>
  </w:style>
  <w:style w:type="numbering" w:customStyle="1" w:styleId="110">
    <w:name w:val="Стиль11"/>
    <w:uiPriority w:val="99"/>
    <w:rsid w:val="00AD2234"/>
    <w:pPr>
      <w:numPr>
        <w:numId w:val="3"/>
      </w:numPr>
    </w:pPr>
  </w:style>
  <w:style w:type="paragraph" w:customStyle="1" w:styleId="1f1">
    <w:name w:val="Абзац списка1"/>
    <w:basedOn w:val="ae"/>
    <w:uiPriority w:val="99"/>
    <w:rsid w:val="00AD2234"/>
    <w:pPr>
      <w:spacing w:line="360" w:lineRule="auto"/>
      <w:ind w:firstLine="567"/>
      <w:jc w:val="both"/>
    </w:pPr>
    <w:rPr>
      <w:rFonts w:ascii="Times New Roman" w:eastAsia="Times New Roman" w:hAnsi="Times New Roman" w:cs="Calibri"/>
      <w:sz w:val="24"/>
    </w:rPr>
  </w:style>
  <w:style w:type="paragraph" w:customStyle="1" w:styleId="2d">
    <w:name w:val="Абзац списка2"/>
    <w:basedOn w:val="ae"/>
    <w:uiPriority w:val="99"/>
    <w:rsid w:val="00AD2234"/>
    <w:pPr>
      <w:ind w:left="720"/>
    </w:pPr>
    <w:rPr>
      <w:rFonts w:ascii="Times New Roman" w:eastAsia="Times New Roman" w:hAnsi="Times New Roman" w:cs="Calibri"/>
      <w:sz w:val="24"/>
    </w:rPr>
  </w:style>
  <w:style w:type="paragraph" w:customStyle="1" w:styleId="1111">
    <w:name w:val="_1.1.1.1."/>
    <w:basedOn w:val="40"/>
    <w:next w:val="ae"/>
    <w:link w:val="11110"/>
    <w:qFormat/>
    <w:rsid w:val="00AD2234"/>
    <w:pPr>
      <w:keepLines/>
      <w:tabs>
        <w:tab w:val="clear" w:pos="1304"/>
        <w:tab w:val="left" w:pos="1701"/>
      </w:tabs>
      <w:spacing w:after="120"/>
      <w:ind w:left="0" w:firstLine="0"/>
      <w:jc w:val="both"/>
    </w:pPr>
    <w:rPr>
      <w:i/>
      <w:iCs/>
      <w:sz w:val="26"/>
      <w:szCs w:val="26"/>
    </w:rPr>
  </w:style>
  <w:style w:type="character" w:customStyle="1" w:styleId="11110">
    <w:name w:val="_1.1.1.1. Знак"/>
    <w:basedOn w:val="af"/>
    <w:link w:val="1111"/>
    <w:rsid w:val="00AD2234"/>
    <w:rPr>
      <w:rFonts w:ascii="Times New Roman" w:eastAsia="Times New Roman" w:hAnsi="Times New Roman" w:cs="Times New Roman"/>
      <w:b/>
      <w:bCs/>
      <w:i/>
      <w:iCs/>
      <w:sz w:val="26"/>
      <w:szCs w:val="26"/>
      <w:lang w:eastAsia="ru-RU"/>
    </w:rPr>
  </w:style>
  <w:style w:type="character" w:customStyle="1" w:styleId="affffa">
    <w:name w:val="Мой Текст Знак"/>
    <w:basedOn w:val="af"/>
    <w:link w:val="affffb"/>
    <w:locked/>
    <w:rsid w:val="00AD2234"/>
    <w:rPr>
      <w:rFonts w:cs="Calibri"/>
      <w:sz w:val="24"/>
      <w:szCs w:val="28"/>
    </w:rPr>
  </w:style>
  <w:style w:type="paragraph" w:customStyle="1" w:styleId="affffb">
    <w:name w:val="Мой Текст"/>
    <w:basedOn w:val="ae"/>
    <w:link w:val="affffa"/>
    <w:qFormat/>
    <w:rsid w:val="00AD2234"/>
    <w:pPr>
      <w:spacing w:before="120" w:line="300" w:lineRule="auto"/>
      <w:ind w:firstLine="851"/>
      <w:jc w:val="both"/>
    </w:pPr>
    <w:rPr>
      <w:rFonts w:cs="Calibri"/>
      <w:sz w:val="24"/>
      <w:szCs w:val="28"/>
    </w:rPr>
  </w:style>
  <w:style w:type="character" w:customStyle="1" w:styleId="FontStyle47">
    <w:name w:val="Font Style47"/>
    <w:basedOn w:val="af"/>
    <w:rsid w:val="00AD2234"/>
    <w:rPr>
      <w:rFonts w:ascii="Times New Roman" w:hAnsi="Times New Roman" w:cs="Times New Roman"/>
      <w:sz w:val="26"/>
      <w:szCs w:val="26"/>
    </w:rPr>
  </w:style>
  <w:style w:type="paragraph" w:customStyle="1" w:styleId="xl2165">
    <w:name w:val="xl2165"/>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6">
    <w:name w:val="xl2166"/>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67">
    <w:name w:val="xl2167"/>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68">
    <w:name w:val="xl2168"/>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69">
    <w:name w:val="xl216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0">
    <w:name w:val="xl217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1">
    <w:name w:val="xl217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2">
    <w:name w:val="xl217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3">
    <w:name w:val="xl217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74">
    <w:name w:val="xl217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5">
    <w:name w:val="xl2175"/>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6">
    <w:name w:val="xl2176"/>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77">
    <w:name w:val="xl2177"/>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8">
    <w:name w:val="xl217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9">
    <w:name w:val="xl2179"/>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0">
    <w:name w:val="xl2180"/>
    <w:basedOn w:val="ae"/>
    <w:rsid w:val="00AD223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1">
    <w:name w:val="xl2181"/>
    <w:basedOn w:val="ae"/>
    <w:rsid w:val="00AD223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2">
    <w:name w:val="xl2182"/>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3">
    <w:name w:val="xl2183"/>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84">
    <w:name w:val="xl2184"/>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5">
    <w:name w:val="xl2185"/>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86">
    <w:name w:val="xl2186"/>
    <w:basedOn w:val="ae"/>
    <w:rsid w:val="00AD2234"/>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7">
    <w:name w:val="xl2187"/>
    <w:basedOn w:val="ae"/>
    <w:rsid w:val="00AD223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88">
    <w:name w:val="xl2188"/>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89">
    <w:name w:val="xl2189"/>
    <w:basedOn w:val="ae"/>
    <w:rsid w:val="00AD223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0">
    <w:name w:val="xl2190"/>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1">
    <w:name w:val="xl2191"/>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92">
    <w:name w:val="xl2192"/>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3">
    <w:name w:val="xl2193"/>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4">
    <w:name w:val="xl219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5">
    <w:name w:val="xl219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492">
    <w:name w:val="xl63492"/>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e"/>
    <w:rsid w:val="00AD2234"/>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e"/>
    <w:rsid w:val="00AD2234"/>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e"/>
    <w:rsid w:val="00AD2234"/>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e"/>
    <w:rsid w:val="00AD2234"/>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e"/>
    <w:rsid w:val="00AD2234"/>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e"/>
    <w:rsid w:val="00AD2234"/>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e"/>
    <w:rsid w:val="00AD2234"/>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e"/>
    <w:rsid w:val="00AD2234"/>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e"/>
    <w:rsid w:val="00AD2234"/>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e"/>
    <w:rsid w:val="00AD2234"/>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e"/>
    <w:rsid w:val="00AD2234"/>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e"/>
    <w:rsid w:val="00AD2234"/>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e"/>
    <w:rsid w:val="00AD2234"/>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e"/>
    <w:rsid w:val="00AD22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e"/>
    <w:rsid w:val="00AD2234"/>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e"/>
    <w:rsid w:val="00AD2234"/>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2196">
    <w:name w:val="xl2196"/>
    <w:basedOn w:val="ae"/>
    <w:rsid w:val="00AD2234"/>
    <w:pP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7">
    <w:name w:val="xl219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8">
    <w:name w:val="xl2198"/>
    <w:basedOn w:val="ae"/>
    <w:rsid w:val="00AD223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9">
    <w:name w:val="xl2199"/>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0">
    <w:name w:val="xl2200"/>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1">
    <w:name w:val="xl220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2">
    <w:name w:val="xl2202"/>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3">
    <w:name w:val="xl2203"/>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numbering" w:customStyle="1" w:styleId="114">
    <w:name w:val="Нет списка11"/>
    <w:next w:val="af1"/>
    <w:uiPriority w:val="99"/>
    <w:semiHidden/>
    <w:unhideWhenUsed/>
    <w:rsid w:val="00AD2234"/>
  </w:style>
  <w:style w:type="paragraph" w:styleId="2">
    <w:name w:val="List Bullet 2"/>
    <w:basedOn w:val="ae"/>
    <w:autoRedefine/>
    <w:rsid w:val="00AD2234"/>
    <w:pPr>
      <w:keepNext/>
      <w:numPr>
        <w:numId w:val="14"/>
      </w:numPr>
      <w:suppressLineNumbers/>
      <w:tabs>
        <w:tab w:val="left" w:pos="851"/>
        <w:tab w:val="left" w:leader="dot" w:pos="9356"/>
      </w:tabs>
      <w:suppressAutoHyphens/>
      <w:jc w:val="both"/>
    </w:pPr>
    <w:rPr>
      <w:rFonts w:ascii="Times New Roman" w:eastAsia="Times New Roman" w:hAnsi="Times New Roman" w:cs="Times New Roman"/>
      <w:sz w:val="26"/>
      <w:szCs w:val="26"/>
      <w:lang w:eastAsia="ru-RU"/>
    </w:rPr>
  </w:style>
  <w:style w:type="paragraph" w:styleId="a7">
    <w:name w:val="List Bullet"/>
    <w:basedOn w:val="aff8"/>
    <w:autoRedefine/>
    <w:rsid w:val="00AD2234"/>
    <w:pPr>
      <w:numPr>
        <w:numId w:val="15"/>
      </w:numPr>
      <w:tabs>
        <w:tab w:val="left" w:pos="993"/>
        <w:tab w:val="left" w:pos="1440"/>
        <w:tab w:val="left" w:pos="9639"/>
      </w:tabs>
    </w:pPr>
    <w:rPr>
      <w:sz w:val="26"/>
      <w:szCs w:val="26"/>
    </w:rPr>
  </w:style>
  <w:style w:type="paragraph" w:customStyle="1" w:styleId="affffc">
    <w:name w:val="заголовок табл"/>
    <w:basedOn w:val="ae"/>
    <w:link w:val="1f2"/>
    <w:rsid w:val="00AD2234"/>
    <w:pPr>
      <w:keepNext/>
      <w:suppressLineNumbers/>
      <w:tabs>
        <w:tab w:val="num" w:pos="1440"/>
        <w:tab w:val="left" w:leader="dot" w:pos="9356"/>
      </w:tabs>
      <w:suppressAutoHyphens/>
      <w:spacing w:before="120" w:after="120"/>
      <w:ind w:left="-794" w:firstLine="794"/>
    </w:pPr>
    <w:rPr>
      <w:rFonts w:ascii="Times New Roman" w:eastAsia="Times New Roman" w:hAnsi="Times New Roman" w:cs="Times New Roman"/>
      <w:b/>
      <w:bCs/>
      <w:sz w:val="24"/>
      <w:szCs w:val="24"/>
      <w:lang w:eastAsia="ru-RU"/>
    </w:rPr>
  </w:style>
  <w:style w:type="paragraph" w:customStyle="1" w:styleId="affffd">
    <w:name w:val="подпись"/>
    <w:basedOn w:val="ae"/>
    <w:rsid w:val="00AD2234"/>
    <w:pPr>
      <w:keepNext/>
      <w:suppressLineNumbers/>
      <w:tabs>
        <w:tab w:val="right" w:pos="9072"/>
        <w:tab w:val="left" w:leader="dot" w:pos="9356"/>
      </w:tabs>
      <w:suppressAutoHyphens/>
      <w:spacing w:before="840"/>
      <w:jc w:val="left"/>
    </w:pPr>
    <w:rPr>
      <w:rFonts w:ascii="Times New Roman" w:eastAsia="Times New Roman" w:hAnsi="Times New Roman" w:cs="Times New Roman"/>
      <w:sz w:val="24"/>
      <w:szCs w:val="24"/>
      <w:lang w:eastAsia="ru-RU"/>
    </w:rPr>
  </w:style>
  <w:style w:type="paragraph" w:customStyle="1" w:styleId="affffe">
    <w:name w:val="текст табл"/>
    <w:basedOn w:val="ae"/>
    <w:rsid w:val="00AD2234"/>
    <w:pPr>
      <w:keepNext/>
      <w:keepLines/>
      <w:suppressLineNumbers/>
      <w:tabs>
        <w:tab w:val="left" w:leader="dot" w:pos="9356"/>
      </w:tabs>
      <w:suppressAutoHyphens/>
      <w:spacing w:before="60" w:after="60"/>
      <w:jc w:val="left"/>
    </w:pPr>
    <w:rPr>
      <w:rFonts w:ascii="Times New Roman" w:eastAsia="Times New Roman" w:hAnsi="Times New Roman" w:cs="Times New Roman"/>
      <w:sz w:val="24"/>
      <w:szCs w:val="24"/>
      <w:lang w:eastAsia="ru-RU"/>
    </w:rPr>
  </w:style>
  <w:style w:type="paragraph" w:customStyle="1" w:styleId="140">
    <w:name w:val="Обычный 14"/>
    <w:basedOn w:val="ae"/>
    <w:autoRedefine/>
    <w:rsid w:val="00AD2234"/>
    <w:pPr>
      <w:keepNext/>
      <w:suppressLineNumbers/>
      <w:tabs>
        <w:tab w:val="left" w:pos="993"/>
        <w:tab w:val="left" w:leader="dot" w:pos="9356"/>
      </w:tabs>
      <w:suppressAutoHyphens/>
      <w:spacing w:before="120"/>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e"/>
    <w:autoRedefine/>
    <w:rsid w:val="00AD2234"/>
    <w:pPr>
      <w:keepNext/>
      <w:numPr>
        <w:ilvl w:val="2"/>
        <w:numId w:val="16"/>
      </w:numPr>
      <w:suppressLineNumbers/>
      <w:tabs>
        <w:tab w:val="clear" w:pos="2880"/>
        <w:tab w:val="num" w:pos="426"/>
        <w:tab w:val="left" w:leader="dot" w:pos="9356"/>
      </w:tabs>
      <w:suppressAutoHyphens/>
      <w:spacing w:before="120" w:after="120"/>
      <w:ind w:left="284" w:hanging="284"/>
      <w:jc w:val="both"/>
    </w:pPr>
    <w:rPr>
      <w:rFonts w:ascii="Times New Roman" w:eastAsia="Times New Roman" w:hAnsi="Times New Roman" w:cs="Times New Roman"/>
      <w:sz w:val="26"/>
      <w:szCs w:val="26"/>
      <w:lang w:eastAsia="ru-RU"/>
    </w:rPr>
  </w:style>
  <w:style w:type="paragraph" w:customStyle="1" w:styleId="115">
    <w:name w:val="текст таблицы 11"/>
    <w:basedOn w:val="affffe"/>
    <w:rsid w:val="00AD2234"/>
    <w:rPr>
      <w:sz w:val="22"/>
      <w:szCs w:val="22"/>
    </w:rPr>
  </w:style>
  <w:style w:type="paragraph" w:customStyle="1" w:styleId="101">
    <w:name w:val="Текст таблицы 10"/>
    <w:basedOn w:val="affffe"/>
    <w:rsid w:val="00AD2234"/>
    <w:rPr>
      <w:sz w:val="20"/>
      <w:szCs w:val="20"/>
    </w:rPr>
  </w:style>
  <w:style w:type="paragraph" w:customStyle="1" w:styleId="afffff">
    <w:name w:val="Подрисуночная надпись"/>
    <w:basedOn w:val="affffe"/>
    <w:link w:val="afffff0"/>
    <w:autoRedefine/>
    <w:rsid w:val="00AD2234"/>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3">
    <w:name w:val="index 1"/>
    <w:basedOn w:val="ae"/>
    <w:next w:val="ae"/>
    <w:autoRedefine/>
    <w:rsid w:val="00AD2234"/>
    <w:pPr>
      <w:keepNext/>
      <w:suppressLineNumbers/>
      <w:suppressAutoHyphens/>
      <w:ind w:left="240" w:hanging="240"/>
      <w:jc w:val="both"/>
    </w:pPr>
    <w:rPr>
      <w:rFonts w:ascii="Times New Roman" w:eastAsia="Times New Roman" w:hAnsi="Times New Roman" w:cs="Times New Roman"/>
      <w:sz w:val="24"/>
      <w:szCs w:val="24"/>
      <w:lang w:eastAsia="ru-RU"/>
    </w:rPr>
  </w:style>
  <w:style w:type="paragraph" w:styleId="afffff1">
    <w:name w:val="index heading"/>
    <w:basedOn w:val="ae"/>
    <w:next w:val="1f3"/>
    <w:rsid w:val="00AD2234"/>
    <w:pPr>
      <w:keepNext/>
      <w:suppressLineNumbers/>
      <w:tabs>
        <w:tab w:val="left" w:leader="dot" w:pos="9356"/>
      </w:tabs>
      <w:suppressAutoHyphens/>
      <w:spacing w:before="120"/>
    </w:pPr>
    <w:rPr>
      <w:rFonts w:ascii="Times New Roman" w:eastAsia="Times New Roman" w:hAnsi="Times New Roman" w:cs="Times New Roman"/>
      <w:b/>
      <w:bCs/>
      <w:sz w:val="28"/>
      <w:szCs w:val="28"/>
      <w:lang w:eastAsia="ru-RU"/>
    </w:rPr>
  </w:style>
  <w:style w:type="paragraph" w:customStyle="1" w:styleId="afffff2">
    <w:name w:val="обычный без абзаца"/>
    <w:basedOn w:val="ae"/>
    <w:rsid w:val="00AD2234"/>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styleId="32">
    <w:name w:val="List Continue 3"/>
    <w:basedOn w:val="ae"/>
    <w:rsid w:val="00AD2234"/>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3">
    <w:name w:val="Body Text 3"/>
    <w:basedOn w:val="ae"/>
    <w:link w:val="34"/>
    <w:rsid w:val="00AD2234"/>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4">
    <w:name w:val="Основной текст 3 Знак"/>
    <w:basedOn w:val="af"/>
    <w:link w:val="33"/>
    <w:rsid w:val="00AD2234"/>
    <w:rPr>
      <w:rFonts w:ascii="Times New Roman" w:eastAsia="Times New Roman" w:hAnsi="Times New Roman" w:cs="Times New Roman"/>
      <w:sz w:val="24"/>
      <w:szCs w:val="24"/>
      <w:lang w:eastAsia="ru-RU"/>
    </w:rPr>
  </w:style>
  <w:style w:type="paragraph" w:customStyle="1" w:styleId="1f4">
    <w:name w:val="указатель 1"/>
    <w:basedOn w:val="ae"/>
    <w:rsid w:val="00AD2234"/>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ascii="Times New Roman" w:eastAsia="Times New Roman" w:hAnsi="Times New Roman" w:cs="Times New Roman"/>
      <w:sz w:val="24"/>
      <w:szCs w:val="24"/>
      <w:lang w:val="en-US" w:eastAsia="ru-RU"/>
    </w:rPr>
  </w:style>
  <w:style w:type="paragraph" w:customStyle="1" w:styleId="afffff3">
    <w:name w:val="Стиль табл"/>
    <w:basedOn w:val="ae"/>
    <w:rsid w:val="00AD2234"/>
    <w:pPr>
      <w:keepNext/>
      <w:tabs>
        <w:tab w:val="left" w:leader="dot" w:pos="9356"/>
      </w:tabs>
      <w:suppressAutoHyphens/>
      <w:spacing w:before="120" w:after="120"/>
    </w:pPr>
    <w:rPr>
      <w:rFonts w:ascii="Times New Roman" w:eastAsia="Times New Roman" w:hAnsi="Times New Roman" w:cs="Times New Roman"/>
      <w:sz w:val="24"/>
      <w:lang w:eastAsia="ru-RU"/>
    </w:rPr>
  </w:style>
  <w:style w:type="paragraph" w:styleId="35">
    <w:name w:val="index 3"/>
    <w:basedOn w:val="ae"/>
    <w:next w:val="ae"/>
    <w:autoRedefine/>
    <w:rsid w:val="00AD2234"/>
    <w:pPr>
      <w:keepNext/>
      <w:suppressLineNumbers/>
      <w:tabs>
        <w:tab w:val="right" w:leader="dot" w:pos="4459"/>
        <w:tab w:val="left" w:leader="dot" w:pos="9356"/>
      </w:tabs>
      <w:suppressAutoHyphens/>
      <w:ind w:left="720" w:hanging="240"/>
      <w:jc w:val="both"/>
    </w:pPr>
    <w:rPr>
      <w:rFonts w:ascii="Times New Roman" w:eastAsia="Times New Roman" w:hAnsi="Times New Roman" w:cs="Times New Roman"/>
      <w:sz w:val="24"/>
      <w:szCs w:val="24"/>
      <w:lang w:eastAsia="ru-RU"/>
    </w:rPr>
  </w:style>
  <w:style w:type="paragraph" w:styleId="36">
    <w:name w:val="Body Text Indent 3"/>
    <w:basedOn w:val="ae"/>
    <w:link w:val="37"/>
    <w:rsid w:val="00AD2234"/>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7">
    <w:name w:val="Основной текст с отступом 3 Знак"/>
    <w:basedOn w:val="af"/>
    <w:link w:val="36"/>
    <w:rsid w:val="00AD2234"/>
    <w:rPr>
      <w:rFonts w:ascii="Times New Roman" w:eastAsia="Times New Roman" w:hAnsi="Times New Roman" w:cs="Times New Roman"/>
      <w:sz w:val="24"/>
      <w:szCs w:val="24"/>
      <w:lang w:eastAsia="ru-RU"/>
    </w:rPr>
  </w:style>
  <w:style w:type="paragraph" w:styleId="afffff4">
    <w:name w:val="Block Text"/>
    <w:basedOn w:val="ae"/>
    <w:rsid w:val="00AD2234"/>
    <w:pPr>
      <w:keepNext/>
      <w:suppressLineNumbers/>
      <w:tabs>
        <w:tab w:val="left" w:leader="dot" w:pos="9356"/>
      </w:tabs>
      <w:suppressAutoHyphens/>
      <w:ind w:left="-57" w:right="-57"/>
      <w:jc w:val="left"/>
    </w:pPr>
    <w:rPr>
      <w:rFonts w:ascii="Times New Roman" w:eastAsia="Times New Roman" w:hAnsi="Times New Roman" w:cs="Times New Roman"/>
      <w:b/>
      <w:bCs/>
      <w:sz w:val="24"/>
      <w:szCs w:val="24"/>
      <w:lang w:eastAsia="ru-RU"/>
    </w:rPr>
  </w:style>
  <w:style w:type="paragraph" w:customStyle="1" w:styleId="afffff5">
    <w:name w:val="Нормальный"/>
    <w:basedOn w:val="ae"/>
    <w:autoRedefine/>
    <w:rsid w:val="00AD2234"/>
    <w:pPr>
      <w:keepNext/>
      <w:suppressLineNumbers/>
      <w:tabs>
        <w:tab w:val="left" w:pos="9214"/>
        <w:tab w:val="left" w:leader="dot" w:pos="9356"/>
      </w:tabs>
      <w:suppressAutoHyphens/>
    </w:pPr>
    <w:rPr>
      <w:rFonts w:ascii="Times New Roman" w:eastAsia="Times New Roman" w:hAnsi="Times New Roman" w:cs="Times New Roman"/>
      <w:position w:val="-18"/>
      <w:sz w:val="52"/>
      <w:szCs w:val="52"/>
      <w:vertAlign w:val="superscript"/>
      <w:lang w:eastAsia="ru-RU"/>
    </w:rPr>
  </w:style>
  <w:style w:type="paragraph" w:customStyle="1" w:styleId="afffff6">
    <w:name w:val="глава"/>
    <w:basedOn w:val="19"/>
    <w:autoRedefine/>
    <w:rsid w:val="00AD2234"/>
    <w:pPr>
      <w:keepLines w:val="0"/>
      <w:tabs>
        <w:tab w:val="left" w:leader="dot" w:pos="9356"/>
        <w:tab w:val="left" w:leader="dot" w:pos="9720"/>
      </w:tabs>
      <w:suppressAutoHyphens/>
      <w:spacing w:before="0" w:after="120"/>
      <w:ind w:right="-81"/>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e"/>
    <w:autoRedefine/>
    <w:rsid w:val="00AD2234"/>
    <w:pPr>
      <w:keepNext/>
      <w:tabs>
        <w:tab w:val="left" w:leader="dot" w:pos="9356"/>
      </w:tabs>
      <w:suppressAutoHyphens/>
      <w:spacing w:before="40"/>
      <w:ind w:left="709"/>
      <w:jc w:val="both"/>
    </w:pPr>
    <w:rPr>
      <w:rFonts w:ascii="Times New Roman" w:eastAsia="Times New Roman" w:hAnsi="Times New Roman" w:cs="Times New Roman"/>
      <w:sz w:val="24"/>
      <w:szCs w:val="24"/>
      <w:lang w:eastAsia="ru-RU"/>
    </w:rPr>
  </w:style>
  <w:style w:type="paragraph" w:customStyle="1" w:styleId="afffff7">
    <w:name w:val="подрисунок"/>
    <w:basedOn w:val="ae"/>
    <w:rsid w:val="00AD2234"/>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2e">
    <w:name w:val="index 2"/>
    <w:basedOn w:val="ae"/>
    <w:next w:val="ae"/>
    <w:autoRedefine/>
    <w:rsid w:val="00AD2234"/>
    <w:pPr>
      <w:keepNext/>
      <w:suppressLineNumbers/>
      <w:tabs>
        <w:tab w:val="left" w:leader="dot" w:pos="9356"/>
      </w:tabs>
      <w:suppressAutoHyphens/>
      <w:spacing w:line="300" w:lineRule="auto"/>
      <w:ind w:left="480" w:hanging="240"/>
      <w:jc w:val="both"/>
    </w:pPr>
    <w:rPr>
      <w:rFonts w:ascii="Times New Roman" w:eastAsia="Times New Roman" w:hAnsi="Times New Roman" w:cs="Times New Roman"/>
      <w:sz w:val="24"/>
      <w:szCs w:val="24"/>
      <w:lang w:eastAsia="ru-RU"/>
    </w:rPr>
  </w:style>
  <w:style w:type="paragraph" w:styleId="44">
    <w:name w:val="index 4"/>
    <w:basedOn w:val="ae"/>
    <w:next w:val="ae"/>
    <w:autoRedefine/>
    <w:rsid w:val="00AD2234"/>
    <w:pPr>
      <w:keepNext/>
      <w:suppressLineNumbers/>
      <w:tabs>
        <w:tab w:val="left" w:leader="dot" w:pos="9356"/>
      </w:tabs>
      <w:suppressAutoHyphens/>
      <w:spacing w:line="300" w:lineRule="auto"/>
      <w:ind w:left="960" w:hanging="240"/>
      <w:jc w:val="both"/>
    </w:pPr>
    <w:rPr>
      <w:rFonts w:ascii="Times New Roman" w:eastAsia="Times New Roman" w:hAnsi="Times New Roman" w:cs="Times New Roman"/>
      <w:sz w:val="24"/>
      <w:szCs w:val="24"/>
      <w:lang w:eastAsia="ru-RU"/>
    </w:rPr>
  </w:style>
  <w:style w:type="paragraph" w:styleId="53">
    <w:name w:val="index 5"/>
    <w:basedOn w:val="ae"/>
    <w:next w:val="ae"/>
    <w:autoRedefine/>
    <w:rsid w:val="00AD2234"/>
    <w:pPr>
      <w:keepNext/>
      <w:suppressLineNumbers/>
      <w:tabs>
        <w:tab w:val="left" w:leader="dot" w:pos="9356"/>
      </w:tabs>
      <w:suppressAutoHyphens/>
      <w:spacing w:line="300" w:lineRule="auto"/>
      <w:ind w:left="1200" w:hanging="240"/>
      <w:jc w:val="both"/>
    </w:pPr>
    <w:rPr>
      <w:rFonts w:ascii="Times New Roman" w:eastAsia="Times New Roman" w:hAnsi="Times New Roman" w:cs="Times New Roman"/>
      <w:sz w:val="24"/>
      <w:szCs w:val="24"/>
      <w:lang w:eastAsia="ru-RU"/>
    </w:rPr>
  </w:style>
  <w:style w:type="paragraph" w:styleId="63">
    <w:name w:val="index 6"/>
    <w:basedOn w:val="ae"/>
    <w:next w:val="ae"/>
    <w:autoRedefine/>
    <w:rsid w:val="00AD2234"/>
    <w:pPr>
      <w:keepNext/>
      <w:suppressLineNumbers/>
      <w:tabs>
        <w:tab w:val="left" w:leader="dot" w:pos="9356"/>
      </w:tabs>
      <w:suppressAutoHyphens/>
      <w:spacing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e"/>
    <w:next w:val="ae"/>
    <w:autoRedefine/>
    <w:rsid w:val="00AD2234"/>
    <w:pPr>
      <w:keepNext/>
      <w:suppressLineNumbers/>
      <w:tabs>
        <w:tab w:val="left" w:leader="dot" w:pos="9356"/>
      </w:tabs>
      <w:suppressAutoHyphens/>
      <w:spacing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e"/>
    <w:next w:val="ae"/>
    <w:autoRedefine/>
    <w:rsid w:val="00AD2234"/>
    <w:pPr>
      <w:keepNext/>
      <w:suppressLineNumbers/>
      <w:tabs>
        <w:tab w:val="left" w:leader="dot" w:pos="9356"/>
      </w:tabs>
      <w:suppressAutoHyphens/>
      <w:spacing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e"/>
    <w:next w:val="ae"/>
    <w:autoRedefine/>
    <w:rsid w:val="00AD2234"/>
    <w:pPr>
      <w:keepNext/>
      <w:suppressLineNumbers/>
      <w:tabs>
        <w:tab w:val="left" w:leader="dot" w:pos="9356"/>
      </w:tabs>
      <w:suppressAutoHyphens/>
      <w:spacing w:line="300" w:lineRule="auto"/>
      <w:ind w:left="2160" w:hanging="240"/>
      <w:jc w:val="both"/>
    </w:pPr>
    <w:rPr>
      <w:rFonts w:ascii="Times New Roman" w:eastAsia="Times New Roman" w:hAnsi="Times New Roman" w:cs="Times New Roman"/>
      <w:sz w:val="24"/>
      <w:szCs w:val="24"/>
      <w:lang w:eastAsia="ru-RU"/>
    </w:rPr>
  </w:style>
  <w:style w:type="character" w:customStyle="1" w:styleId="1f2">
    <w:name w:val="заголовок табл Знак1"/>
    <w:basedOn w:val="af"/>
    <w:link w:val="affffc"/>
    <w:rsid w:val="00AD2234"/>
    <w:rPr>
      <w:rFonts w:ascii="Times New Roman" w:eastAsia="Times New Roman" w:hAnsi="Times New Roman" w:cs="Times New Roman"/>
      <w:b/>
      <w:bCs/>
      <w:sz w:val="24"/>
      <w:szCs w:val="24"/>
      <w:lang w:eastAsia="ru-RU"/>
    </w:rPr>
  </w:style>
  <w:style w:type="paragraph" w:customStyle="1" w:styleId="afffff8">
    <w:name w:val="Обычный без абзаца"/>
    <w:basedOn w:val="ae"/>
    <w:autoRedefine/>
    <w:rsid w:val="00AD2234"/>
    <w:pPr>
      <w:keepNext/>
      <w:widowControl w:val="0"/>
      <w:tabs>
        <w:tab w:val="left" w:leader="dot" w:pos="9356"/>
      </w:tabs>
      <w:suppressAutoHyphens/>
      <w:spacing w:before="60"/>
      <w:ind w:left="1134" w:hanging="340"/>
    </w:pPr>
    <w:rPr>
      <w:rFonts w:ascii="Times New Roman" w:eastAsia="Times New Roman" w:hAnsi="Times New Roman" w:cs="Times New Roman"/>
      <w:sz w:val="24"/>
      <w:szCs w:val="24"/>
      <w:lang w:eastAsia="ru-RU"/>
    </w:rPr>
  </w:style>
  <w:style w:type="paragraph" w:customStyle="1" w:styleId="Normal">
    <w:name w:val="Normal Знак"/>
    <w:rsid w:val="00AD2234"/>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f"/>
    <w:rsid w:val="00AD2234"/>
    <w:rPr>
      <w:rFonts w:ascii="Times New Roman" w:hAnsi="Times New Roman" w:cs="Times New Roman"/>
      <w:sz w:val="26"/>
      <w:szCs w:val="26"/>
      <w:vertAlign w:val="baseline"/>
    </w:rPr>
  </w:style>
  <w:style w:type="paragraph" w:customStyle="1" w:styleId="132">
    <w:name w:val="Обычный 13 Знак Знак"/>
    <w:basedOn w:val="ae"/>
    <w:link w:val="134"/>
    <w:rsid w:val="00AD2234"/>
    <w:pPr>
      <w:keepNext/>
      <w:suppressLineNumbers/>
      <w:tabs>
        <w:tab w:val="left" w:leader="dot" w:pos="9356"/>
      </w:tabs>
      <w:suppressAutoHyphens/>
      <w:jc w:val="both"/>
    </w:pPr>
    <w:rPr>
      <w:rFonts w:ascii="Times New Roman" w:eastAsia="Times New Roman" w:hAnsi="Times New Roman" w:cs="Times New Roman"/>
      <w:sz w:val="26"/>
      <w:szCs w:val="26"/>
      <w:lang w:eastAsia="ru-RU"/>
    </w:rPr>
  </w:style>
  <w:style w:type="character" w:customStyle="1" w:styleId="1320">
    <w:name w:val="Обычный 13 Знак2"/>
    <w:basedOn w:val="af"/>
    <w:rsid w:val="00AD2234"/>
    <w:rPr>
      <w:snapToGrid w:val="0"/>
      <w:sz w:val="26"/>
      <w:szCs w:val="26"/>
      <w:lang w:val="ru-RU" w:eastAsia="ru-RU"/>
    </w:rPr>
  </w:style>
  <w:style w:type="character" w:customStyle="1" w:styleId="afffff9">
    <w:name w:val="íîìåð ñòðàíèöû"/>
    <w:basedOn w:val="af"/>
    <w:rsid w:val="00AD2234"/>
  </w:style>
  <w:style w:type="character" w:customStyle="1" w:styleId="1310">
    <w:name w:val="Обычный 13 Знак1"/>
    <w:basedOn w:val="af"/>
    <w:rsid w:val="00AD2234"/>
    <w:rPr>
      <w:sz w:val="26"/>
      <w:szCs w:val="26"/>
      <w:lang w:val="ru-RU" w:eastAsia="ru-RU"/>
    </w:rPr>
  </w:style>
  <w:style w:type="paragraph" w:customStyle="1" w:styleId="1f5">
    <w:name w:val="Рис.1 Подрисуночная надпись"/>
    <w:basedOn w:val="ae"/>
    <w:autoRedefine/>
    <w:rsid w:val="00AD2234"/>
    <w:pPr>
      <w:keepNext/>
      <w:widowControl w:val="0"/>
      <w:numPr>
        <w:ilvl w:val="12"/>
      </w:numPr>
      <w:tabs>
        <w:tab w:val="left" w:pos="709"/>
        <w:tab w:val="left" w:pos="993"/>
        <w:tab w:val="left" w:pos="1440"/>
      </w:tabs>
      <w:spacing w:before="20" w:after="20"/>
      <w:ind w:left="113"/>
      <w:jc w:val="both"/>
    </w:pPr>
    <w:rPr>
      <w:rFonts w:ascii="Times New Roman" w:eastAsia="Times New Roman" w:hAnsi="Times New Roman" w:cs="Times New Roman"/>
      <w:sz w:val="20"/>
      <w:szCs w:val="20"/>
      <w:lang w:eastAsia="ru-RU"/>
    </w:rPr>
  </w:style>
  <w:style w:type="character" w:customStyle="1" w:styleId="afffffa">
    <w:name w:val="Подрисуночная надпись Знак"/>
    <w:basedOn w:val="afffffb"/>
    <w:rsid w:val="00AD2234"/>
    <w:rPr>
      <w:b/>
      <w:bCs/>
      <w:color w:val="000000"/>
      <w:sz w:val="24"/>
      <w:szCs w:val="24"/>
      <w:lang w:val="ru-RU" w:eastAsia="ru-RU"/>
    </w:rPr>
  </w:style>
  <w:style w:type="character" w:customStyle="1" w:styleId="afffffb">
    <w:name w:val="текст табл Знак"/>
    <w:basedOn w:val="af"/>
    <w:rsid w:val="00AD2234"/>
    <w:rPr>
      <w:sz w:val="24"/>
      <w:szCs w:val="24"/>
      <w:lang w:val="ru-RU" w:eastAsia="ru-RU"/>
    </w:rPr>
  </w:style>
  <w:style w:type="paragraph" w:customStyle="1" w:styleId="39">
    <w:name w:val="Стиль Маркированный список + Перед:  3 пт"/>
    <w:basedOn w:val="a7"/>
    <w:rsid w:val="00AD2234"/>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c"/>
    <w:rsid w:val="00AD2234"/>
    <w:pPr>
      <w:keepNext/>
      <w:suppressLineNumbers/>
      <w:tabs>
        <w:tab w:val="clear" w:pos="567"/>
        <w:tab w:val="clear" w:pos="1100"/>
        <w:tab w:val="left" w:pos="540"/>
        <w:tab w:val="left" w:pos="709"/>
        <w:tab w:val="left" w:leader="dot" w:pos="9356"/>
      </w:tabs>
      <w:suppressAutoHyphens/>
      <w:spacing w:before="60" w:after="60"/>
      <w:ind w:left="540" w:right="0"/>
    </w:pPr>
    <w:rPr>
      <w:b/>
      <w:bCs/>
      <w:caps w:val="0"/>
      <w:sz w:val="26"/>
      <w:szCs w:val="26"/>
      <w:lang w:eastAsia="ru-RU"/>
    </w:rPr>
  </w:style>
  <w:style w:type="paragraph" w:customStyle="1" w:styleId="2f">
    <w:name w:val="Стиль2"/>
    <w:basedOn w:val="ae"/>
    <w:link w:val="2f0"/>
    <w:qFormat/>
    <w:rsid w:val="00AD2234"/>
    <w:pPr>
      <w:keepNext/>
      <w:suppressLineNumbers/>
      <w:tabs>
        <w:tab w:val="left" w:leader="dot" w:pos="9356"/>
      </w:tabs>
      <w:suppressAutoHyphens/>
      <w:spacing w:before="60"/>
      <w:jc w:val="both"/>
    </w:pPr>
    <w:rPr>
      <w:rFonts w:ascii="Times New Roman" w:eastAsia="Times New Roman" w:hAnsi="Times New Roman" w:cs="Times New Roman"/>
      <w:sz w:val="26"/>
      <w:szCs w:val="26"/>
      <w:lang w:eastAsia="ru-RU"/>
    </w:rPr>
  </w:style>
  <w:style w:type="paragraph" w:customStyle="1" w:styleId="xl31">
    <w:name w:val="xl31"/>
    <w:basedOn w:val="ae"/>
    <w:rsid w:val="00AD2234"/>
    <w:pPr>
      <w:pBdr>
        <w:left w:val="single" w:sz="4" w:space="0" w:color="auto"/>
        <w:bottom w:val="single" w:sz="4" w:space="0" w:color="auto"/>
        <w:right w:val="single" w:sz="4" w:space="0" w:color="auto"/>
      </w:pBdr>
      <w:spacing w:before="100" w:after="100"/>
      <w:jc w:val="right"/>
    </w:pPr>
    <w:rPr>
      <w:rFonts w:ascii="Times New Roman" w:eastAsia="Times New Roman" w:hAnsi="Times New Roman" w:cs="Times New Roman"/>
      <w:sz w:val="24"/>
      <w:lang w:eastAsia="ru-RU"/>
    </w:rPr>
  </w:style>
  <w:style w:type="paragraph" w:customStyle="1" w:styleId="FR1">
    <w:name w:val="FR1"/>
    <w:rsid w:val="00AD2234"/>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AD2234"/>
    <w:pPr>
      <w:widowControl w:val="0"/>
      <w:spacing w:after="20" w:line="240" w:lineRule="auto"/>
    </w:pPr>
    <w:rPr>
      <w:rFonts w:ascii="Times New Roman" w:eastAsia="Times New Roman" w:hAnsi="Times New Roman" w:cs="Times New Roman"/>
      <w:sz w:val="16"/>
      <w:szCs w:val="16"/>
      <w:lang w:eastAsia="ru-RU"/>
    </w:rPr>
  </w:style>
  <w:style w:type="paragraph" w:customStyle="1" w:styleId="3a">
    <w:name w:val="заголовок 3"/>
    <w:basedOn w:val="ae"/>
    <w:next w:val="ae"/>
    <w:autoRedefine/>
    <w:rsid w:val="00AD2234"/>
    <w:pPr>
      <w:keepNext/>
      <w:keepLines/>
      <w:suppressLineNumbers/>
      <w:autoSpaceDE w:val="0"/>
      <w:autoSpaceDN w:val="0"/>
      <w:spacing w:before="120"/>
      <w:ind w:left="720" w:hanging="720"/>
    </w:pPr>
    <w:rPr>
      <w:rFonts w:ascii="Times New Roman" w:eastAsia="Times New Roman" w:hAnsi="Times New Roman" w:cs="Times New Roman"/>
      <w:b/>
      <w:bCs/>
      <w:sz w:val="24"/>
      <w:szCs w:val="24"/>
      <w:lang w:eastAsia="ru-RU"/>
    </w:rPr>
  </w:style>
  <w:style w:type="paragraph" w:customStyle="1" w:styleId="xl26">
    <w:name w:val="xl26"/>
    <w:basedOn w:val="ae"/>
    <w:rsid w:val="00AD2234"/>
    <w:pPr>
      <w:pBdr>
        <w:lef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7">
    <w:name w:val="xl27"/>
    <w:basedOn w:val="ae"/>
    <w:rsid w:val="00AD2234"/>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8">
    <w:name w:val="xl2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29">
    <w:name w:val="xl2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0">
    <w:name w:val="xl3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2">
    <w:name w:val="xl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33">
    <w:name w:val="xl33"/>
    <w:basedOn w:val="ae"/>
    <w:rsid w:val="00AD2234"/>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4">
    <w:name w:val="xl34"/>
    <w:basedOn w:val="ae"/>
    <w:rsid w:val="00AD2234"/>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5">
    <w:name w:val="xl35"/>
    <w:basedOn w:val="ae"/>
    <w:rsid w:val="00AD2234"/>
    <w:pPr>
      <w:pBdr>
        <w:top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6">
    <w:name w:val="xl36"/>
    <w:basedOn w:val="ae"/>
    <w:rsid w:val="00AD2234"/>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37">
    <w:name w:val="xl37"/>
    <w:basedOn w:val="ae"/>
    <w:rsid w:val="00AD2234"/>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8">
    <w:name w:val="xl38"/>
    <w:basedOn w:val="ae"/>
    <w:rsid w:val="00AD2234"/>
    <w:pPr>
      <w:pBdr>
        <w:top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9">
    <w:name w:val="xl39"/>
    <w:basedOn w:val="ae"/>
    <w:rsid w:val="00AD2234"/>
    <w:pPr>
      <w:pBdr>
        <w:top w:val="single" w:sz="8" w:space="0" w:color="auto"/>
        <w:left w:val="single" w:sz="8" w:space="0" w:color="auto"/>
        <w:bottom w:val="single" w:sz="8" w:space="0" w:color="auto"/>
      </w:pBdr>
      <w:shd w:val="clear" w:color="auto" w:fill="FFFFFF"/>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0">
    <w:name w:val="xl40"/>
    <w:basedOn w:val="ae"/>
    <w:rsid w:val="00AD2234"/>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1">
    <w:name w:val="xl41"/>
    <w:basedOn w:val="ae"/>
    <w:rsid w:val="00AD2234"/>
    <w:pPr>
      <w:pBdr>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2">
    <w:name w:val="xl42"/>
    <w:basedOn w:val="ae"/>
    <w:rsid w:val="00AD2234"/>
    <w:pPr>
      <w:pBdr>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3">
    <w:name w:val="xl43"/>
    <w:basedOn w:val="ae"/>
    <w:rsid w:val="00AD2234"/>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4">
    <w:name w:val="xl44"/>
    <w:basedOn w:val="ae"/>
    <w:rsid w:val="00AD2234"/>
    <w:pPr>
      <w:pBdr>
        <w:top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5">
    <w:name w:val="xl45"/>
    <w:basedOn w:val="ae"/>
    <w:rsid w:val="00AD2234"/>
    <w:pPr>
      <w:pBdr>
        <w:top w:val="single" w:sz="8" w:space="0" w:color="auto"/>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6">
    <w:name w:val="xl46"/>
    <w:basedOn w:val="ae"/>
    <w:rsid w:val="00AD2234"/>
    <w:pPr>
      <w:pBdr>
        <w:left w:val="single" w:sz="8" w:space="0" w:color="auto"/>
        <w:right w:val="single" w:sz="8"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47">
    <w:name w:val="xl47"/>
    <w:basedOn w:val="ae"/>
    <w:rsid w:val="00AD2234"/>
    <w:pPr>
      <w:pBdr>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afffffc">
    <w:name w:val="Стиль начало"/>
    <w:basedOn w:val="ae"/>
    <w:rsid w:val="00AD2234"/>
    <w:pPr>
      <w:spacing w:line="264" w:lineRule="auto"/>
      <w:jc w:val="left"/>
    </w:pPr>
    <w:rPr>
      <w:rFonts w:ascii="Times New Roman" w:eastAsia="Times New Roman" w:hAnsi="Times New Roman" w:cs="Times New Roman"/>
      <w:sz w:val="28"/>
      <w:szCs w:val="28"/>
      <w:lang w:eastAsia="ru-RU"/>
    </w:rPr>
  </w:style>
  <w:style w:type="paragraph" w:customStyle="1" w:styleId="xl24">
    <w:name w:val="xl24"/>
    <w:basedOn w:val="ae"/>
    <w:rsid w:val="00AD2234"/>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5">
    <w:name w:val="xl25"/>
    <w:basedOn w:val="ae"/>
    <w:rsid w:val="00AD2234"/>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character" w:customStyle="1" w:styleId="afffffd">
    <w:name w:val="Основной текст Знак Знак"/>
    <w:basedOn w:val="af"/>
    <w:rsid w:val="00AD2234"/>
    <w:rPr>
      <w:sz w:val="28"/>
      <w:szCs w:val="28"/>
      <w:lang w:val="ru-RU" w:eastAsia="ru-RU"/>
    </w:rPr>
  </w:style>
  <w:style w:type="character" w:customStyle="1" w:styleId="14pt">
    <w:name w:val="Стиль 14 pt"/>
    <w:basedOn w:val="af"/>
    <w:rsid w:val="00AD2234"/>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f"/>
    <w:rsid w:val="00AD2234"/>
    <w:rPr>
      <w:snapToGrid w:val="0"/>
      <w:sz w:val="26"/>
      <w:szCs w:val="26"/>
      <w:lang w:val="ru-RU" w:eastAsia="ru-RU"/>
    </w:rPr>
  </w:style>
  <w:style w:type="paragraph" w:customStyle="1" w:styleId="BodyText21">
    <w:name w:val="Body Text 21"/>
    <w:basedOn w:val="ae"/>
    <w:autoRedefine/>
    <w:rsid w:val="00AD2234"/>
    <w:pPr>
      <w:tabs>
        <w:tab w:val="left" w:pos="0"/>
      </w:tabs>
      <w:spacing w:before="60"/>
      <w:ind w:firstLine="720"/>
      <w:jc w:val="both"/>
    </w:pPr>
    <w:rPr>
      <w:rFonts w:ascii="Times New Roman" w:eastAsia="Times New Roman" w:hAnsi="Times New Roman" w:cs="Times New Roman"/>
      <w:sz w:val="24"/>
      <w:szCs w:val="24"/>
      <w:lang w:eastAsia="ru-RU"/>
    </w:rPr>
  </w:style>
  <w:style w:type="character" w:customStyle="1" w:styleId="1f6">
    <w:name w:val="Строгий1"/>
    <w:basedOn w:val="af"/>
    <w:rsid w:val="00AD2234"/>
    <w:rPr>
      <w:b/>
      <w:bCs/>
      <w:color w:val="auto"/>
      <w:sz w:val="24"/>
      <w:szCs w:val="24"/>
    </w:rPr>
  </w:style>
  <w:style w:type="paragraph" w:customStyle="1" w:styleId="xl22">
    <w:name w:val="xl22"/>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f"/>
    <w:rsid w:val="00AD2234"/>
    <w:rPr>
      <w:b/>
      <w:bCs/>
      <w:sz w:val="26"/>
      <w:szCs w:val="26"/>
      <w:lang w:val="ru-RU" w:eastAsia="ru-RU"/>
    </w:rPr>
  </w:style>
  <w:style w:type="character" w:customStyle="1" w:styleId="1330">
    <w:name w:val="Обычный 13 Знак3 Знак Знак Знак"/>
    <w:basedOn w:val="af"/>
    <w:rsid w:val="00AD2234"/>
    <w:rPr>
      <w:sz w:val="26"/>
      <w:szCs w:val="26"/>
      <w:lang w:val="ru-RU" w:eastAsia="ru-RU"/>
    </w:rPr>
  </w:style>
  <w:style w:type="character" w:customStyle="1" w:styleId="1342">
    <w:name w:val="Обычный 13 Знак4 Знак Знак"/>
    <w:basedOn w:val="af"/>
    <w:rsid w:val="00AD2234"/>
    <w:rPr>
      <w:b/>
      <w:bCs/>
      <w:sz w:val="26"/>
      <w:szCs w:val="26"/>
      <w:lang w:val="ru-RU" w:eastAsia="ru-RU"/>
    </w:rPr>
  </w:style>
  <w:style w:type="character" w:customStyle="1" w:styleId="13310">
    <w:name w:val="Обычный 13 Знак3 Знак Знак1"/>
    <w:basedOn w:val="af"/>
    <w:rsid w:val="00AD2234"/>
    <w:rPr>
      <w:sz w:val="26"/>
      <w:szCs w:val="26"/>
      <w:lang w:val="ru-RU" w:eastAsia="ru-RU"/>
    </w:rPr>
  </w:style>
  <w:style w:type="paragraph" w:customStyle="1" w:styleId="1332">
    <w:name w:val="Обычный 13 Знак3 Знак Знак"/>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f"/>
    <w:rsid w:val="00AD2234"/>
    <w:rPr>
      <w:sz w:val="26"/>
      <w:szCs w:val="26"/>
      <w:lang w:val="ru-RU" w:eastAsia="ru-RU"/>
    </w:rPr>
  </w:style>
  <w:style w:type="character" w:customStyle="1" w:styleId="1333">
    <w:name w:val="Обычный 13 Знак3 Знак"/>
    <w:basedOn w:val="af"/>
    <w:rsid w:val="00AD2234"/>
    <w:rPr>
      <w:sz w:val="26"/>
      <w:szCs w:val="26"/>
      <w:lang w:val="ru-RU" w:eastAsia="ru-RU"/>
    </w:rPr>
  </w:style>
  <w:style w:type="paragraph" w:customStyle="1" w:styleId="xl23">
    <w:name w:val="xl23"/>
    <w:basedOn w:val="ae"/>
    <w:rsid w:val="00AD2234"/>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AD2234"/>
    <w:pPr>
      <w:numPr>
        <w:ilvl w:val="1"/>
        <w:numId w:val="17"/>
      </w:numPr>
      <w:tabs>
        <w:tab w:val="clear" w:pos="792"/>
      </w:tabs>
      <w:ind w:left="2007" w:hanging="360"/>
    </w:pPr>
    <w:rPr>
      <w:i/>
      <w:iCs/>
    </w:rPr>
  </w:style>
  <w:style w:type="paragraph" w:customStyle="1" w:styleId="1114">
    <w:name w:val="1.1.1.Нумерованный список 4"/>
    <w:basedOn w:val="130"/>
    <w:rsid w:val="00AD2234"/>
    <w:pPr>
      <w:numPr>
        <w:ilvl w:val="2"/>
        <w:numId w:val="18"/>
      </w:numPr>
      <w:tabs>
        <w:tab w:val="clear" w:pos="1916"/>
        <w:tab w:val="clear" w:pos="6804"/>
        <w:tab w:val="clear" w:pos="6946"/>
        <w:tab w:val="left" w:pos="1430"/>
      </w:tabs>
      <w:ind w:left="1224" w:hanging="504"/>
    </w:pPr>
  </w:style>
  <w:style w:type="character" w:customStyle="1" w:styleId="211">
    <w:name w:val="Основной текст 2 Знак1"/>
    <w:basedOn w:val="af"/>
    <w:rsid w:val="00AD2234"/>
    <w:rPr>
      <w:rFonts w:ascii="Times New Roman" w:eastAsia="Times New Roman" w:hAnsi="Times New Roman" w:cs="Times New Roman"/>
      <w:b/>
      <w:sz w:val="24"/>
      <w:szCs w:val="20"/>
      <w:lang w:eastAsia="ru-RU"/>
    </w:rPr>
  </w:style>
  <w:style w:type="paragraph" w:customStyle="1" w:styleId="ad">
    <w:name w:val="подпись таблицы"/>
    <w:basedOn w:val="ae"/>
    <w:autoRedefine/>
    <w:rsid w:val="00AD2234"/>
    <w:pPr>
      <w:numPr>
        <w:numId w:val="20"/>
      </w:numPr>
      <w:suppressLineNumbers/>
      <w:tabs>
        <w:tab w:val="clear" w:pos="2160"/>
      </w:tabs>
      <w:spacing w:line="324" w:lineRule="auto"/>
      <w:ind w:left="0" w:firstLine="720"/>
    </w:pPr>
    <w:rPr>
      <w:rFonts w:ascii="Times New Roman" w:eastAsia="Times New Roman" w:hAnsi="Times New Roman" w:cs="Times New Roman"/>
      <w:b/>
      <w:sz w:val="24"/>
      <w:szCs w:val="24"/>
      <w:lang w:eastAsia="ru-RU"/>
    </w:rPr>
  </w:style>
  <w:style w:type="paragraph" w:customStyle="1" w:styleId="16">
    <w:name w:val="Стиль Рис.1. Подрисуночная надпись + полужирный"/>
    <w:basedOn w:val="ae"/>
    <w:autoRedefine/>
    <w:rsid w:val="00AD2234"/>
    <w:pPr>
      <w:keepNext/>
      <w:numPr>
        <w:numId w:val="21"/>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customStyle="1" w:styleId="a9">
    <w:name w:val="подпись рисунка"/>
    <w:basedOn w:val="ae"/>
    <w:autoRedefine/>
    <w:rsid w:val="00AD2234"/>
    <w:pPr>
      <w:widowControl w:val="0"/>
      <w:numPr>
        <w:numId w:val="19"/>
      </w:numPr>
      <w:shd w:val="clear" w:color="auto" w:fill="FFFFFF"/>
      <w:tabs>
        <w:tab w:val="clear" w:pos="3154"/>
        <w:tab w:val="left" w:pos="0"/>
        <w:tab w:val="num" w:pos="1560"/>
      </w:tabs>
      <w:autoSpaceDE w:val="0"/>
      <w:autoSpaceDN w:val="0"/>
      <w:adjustRightInd w:val="0"/>
      <w:spacing w:before="240"/>
      <w:ind w:left="0" w:firstLine="720"/>
    </w:pPr>
    <w:rPr>
      <w:rFonts w:ascii="Times New Roman" w:eastAsia="Times New Roman" w:hAnsi="Times New Roman" w:cs="Times New Roman"/>
      <w:b/>
      <w:sz w:val="24"/>
      <w:szCs w:val="20"/>
      <w:lang w:eastAsia="ru-RU"/>
    </w:rPr>
  </w:style>
  <w:style w:type="character" w:customStyle="1" w:styleId="afffffe">
    <w:name w:val="подпись рисунка Знак"/>
    <w:basedOn w:val="af"/>
    <w:rsid w:val="00AD2234"/>
    <w:rPr>
      <w:b/>
      <w:sz w:val="24"/>
      <w:lang w:val="ru-RU" w:eastAsia="ru-RU" w:bidi="ar-SA"/>
    </w:rPr>
  </w:style>
  <w:style w:type="paragraph" w:customStyle="1" w:styleId="11">
    <w:name w:val="Стиль Рис.1. Подрисуночная надпись + полужирный1"/>
    <w:basedOn w:val="ae"/>
    <w:autoRedefine/>
    <w:rsid w:val="00AD2234"/>
    <w:pPr>
      <w:keepNext/>
      <w:numPr>
        <w:numId w:val="22"/>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character" w:customStyle="1" w:styleId="afffff0">
    <w:name w:val="Подрисуночная надпись Знак Знак"/>
    <w:basedOn w:val="afffffb"/>
    <w:link w:val="afffff"/>
    <w:rsid w:val="00AD2234"/>
    <w:rPr>
      <w:rFonts w:ascii="Times New Roman" w:eastAsia="Times New Roman" w:hAnsi="Times New Roman" w:cs="Times New Roman"/>
      <w:b/>
      <w:bCs/>
      <w:sz w:val="24"/>
      <w:szCs w:val="24"/>
      <w:lang w:val="ru-RU" w:eastAsia="ru-RU"/>
    </w:rPr>
  </w:style>
  <w:style w:type="table" w:customStyle="1" w:styleId="1f7">
    <w:name w:val="Сетка таблицы1"/>
    <w:basedOn w:val="af0"/>
    <w:next w:val="aff3"/>
    <w:uiPriority w:val="59"/>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Текст-2"/>
    <w:basedOn w:val="ae"/>
    <w:link w:val="-21"/>
    <w:qFormat/>
    <w:rsid w:val="00AD2234"/>
    <w:pPr>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f"/>
    <w:link w:val="-20"/>
    <w:rsid w:val="00AD2234"/>
    <w:rPr>
      <w:rFonts w:ascii="Times New Roman CYR" w:eastAsia="Times New Roman" w:hAnsi="Times New Roman CYR" w:cs="Times New Roman CYR"/>
      <w:sz w:val="26"/>
      <w:szCs w:val="26"/>
      <w:lang w:eastAsia="ru-RU"/>
    </w:rPr>
  </w:style>
  <w:style w:type="paragraph" w:customStyle="1" w:styleId="a5">
    <w:name w:val="таблица"/>
    <w:basedOn w:val="affffff"/>
    <w:autoRedefine/>
    <w:rsid w:val="00AD2234"/>
    <w:pPr>
      <w:numPr>
        <w:numId w:val="23"/>
      </w:numPr>
    </w:pPr>
    <w:rPr>
      <w:rFonts w:ascii="Times New Roman" w:hAnsi="Times New Roman"/>
      <w:bCs w:val="0"/>
      <w:szCs w:val="20"/>
    </w:rPr>
  </w:style>
  <w:style w:type="paragraph" w:styleId="affffff">
    <w:name w:val="toa heading"/>
    <w:basedOn w:val="ae"/>
    <w:next w:val="ae"/>
    <w:rsid w:val="00AD2234"/>
    <w:pPr>
      <w:spacing w:before="120"/>
    </w:pPr>
    <w:rPr>
      <w:rFonts w:ascii="Arial" w:eastAsia="Times New Roman" w:hAnsi="Arial" w:cs="Arial"/>
      <w:b/>
      <w:bCs/>
      <w:sz w:val="24"/>
      <w:szCs w:val="24"/>
      <w:lang w:eastAsia="ru-RU"/>
    </w:rPr>
  </w:style>
  <w:style w:type="paragraph" w:customStyle="1" w:styleId="116">
    <w:name w:val="Обычный11"/>
    <w:rsid w:val="00AD2234"/>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4">
    <w:name w:val="Рис."/>
    <w:rsid w:val="00AD2234"/>
    <w:pPr>
      <w:numPr>
        <w:numId w:val="24"/>
      </w:numPr>
    </w:pPr>
  </w:style>
  <w:style w:type="paragraph" w:customStyle="1" w:styleId="12">
    <w:name w:val="Рис.1. Подрисуночная надпись"/>
    <w:basedOn w:val="ae"/>
    <w:autoRedefine/>
    <w:rsid w:val="00AD2234"/>
    <w:pPr>
      <w:keepNext/>
      <w:numPr>
        <w:numId w:val="25"/>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styleId="2f1">
    <w:name w:val="List Continue 2"/>
    <w:basedOn w:val="ae"/>
    <w:rsid w:val="00AD2234"/>
    <w:pPr>
      <w:keepNext/>
      <w:keepLines/>
      <w:suppressLineNumbers/>
      <w:suppressAutoHyphens/>
      <w:spacing w:after="120"/>
      <w:ind w:left="566"/>
      <w:jc w:val="left"/>
    </w:pPr>
    <w:rPr>
      <w:rFonts w:ascii="Times New Roman" w:eastAsia="Times New Roman" w:hAnsi="Times New Roman" w:cs="Times New Roman"/>
      <w:b/>
      <w:sz w:val="28"/>
      <w:szCs w:val="24"/>
      <w:lang w:eastAsia="ru-RU"/>
    </w:rPr>
  </w:style>
  <w:style w:type="paragraph" w:customStyle="1" w:styleId="font7">
    <w:name w:val="font7"/>
    <w:basedOn w:val="ae"/>
    <w:rsid w:val="00AD2234"/>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font8">
    <w:name w:val="font8"/>
    <w:basedOn w:val="ae"/>
    <w:rsid w:val="00AD2234"/>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BodyText23">
    <w:name w:val="Body Text 23"/>
    <w:basedOn w:val="ae"/>
    <w:rsid w:val="00AD2234"/>
    <w:pPr>
      <w:suppressLineNumbers/>
      <w:tabs>
        <w:tab w:val="left" w:leader="dot" w:pos="9639"/>
      </w:tabs>
      <w:spacing w:before="20" w:after="20"/>
    </w:pPr>
    <w:rPr>
      <w:rFonts w:ascii="Times New Roman" w:eastAsia="Times New Roman" w:hAnsi="Times New Roman" w:cs="Times New Roman"/>
      <w:snapToGrid w:val="0"/>
      <w:sz w:val="20"/>
      <w:szCs w:val="20"/>
      <w:lang w:eastAsia="ru-RU"/>
    </w:rPr>
  </w:style>
  <w:style w:type="paragraph" w:customStyle="1" w:styleId="affffff0">
    <w:name w:val="НПС"/>
    <w:basedOn w:val="ae"/>
    <w:link w:val="affffff1"/>
    <w:rsid w:val="00AD2234"/>
    <w:pPr>
      <w:keepNext/>
      <w:ind w:firstLine="709"/>
      <w:jc w:val="both"/>
    </w:pPr>
    <w:rPr>
      <w:rFonts w:ascii="Times New Roman" w:eastAsia="Times New Roman" w:hAnsi="Times New Roman" w:cs="Times New Roman"/>
      <w:sz w:val="24"/>
      <w:szCs w:val="24"/>
      <w:lang w:eastAsia="ru-RU"/>
    </w:rPr>
  </w:style>
  <w:style w:type="character" w:customStyle="1" w:styleId="affffff1">
    <w:name w:val="НПС Знак"/>
    <w:basedOn w:val="af"/>
    <w:link w:val="affffff0"/>
    <w:rsid w:val="00AD2234"/>
    <w:rPr>
      <w:rFonts w:ascii="Times New Roman" w:eastAsia="Times New Roman" w:hAnsi="Times New Roman" w:cs="Times New Roman"/>
      <w:sz w:val="24"/>
      <w:szCs w:val="24"/>
      <w:lang w:eastAsia="ru-RU"/>
    </w:rPr>
  </w:style>
  <w:style w:type="paragraph" w:customStyle="1" w:styleId="1f8">
    <w:name w:val="Таблица 1"/>
    <w:basedOn w:val="ae"/>
    <w:link w:val="1f9"/>
    <w:qFormat/>
    <w:rsid w:val="00AD2234"/>
    <w:pPr>
      <w:autoSpaceDE w:val="0"/>
      <w:autoSpaceDN w:val="0"/>
      <w:adjustRightInd w:val="0"/>
      <w:ind w:left="-113" w:right="-113"/>
    </w:pPr>
    <w:rPr>
      <w:rFonts w:ascii="Times New Roman" w:eastAsia="Times New Roman" w:hAnsi="Times New Roman" w:cs="Times New Roman"/>
      <w:color w:val="000000"/>
      <w:sz w:val="20"/>
      <w:szCs w:val="20"/>
      <w:lang w:eastAsia="ru-RU"/>
    </w:rPr>
  </w:style>
  <w:style w:type="paragraph" w:customStyle="1" w:styleId="-10">
    <w:name w:val="Текст - 1"/>
    <w:basedOn w:val="133"/>
    <w:link w:val="-11"/>
    <w:rsid w:val="00AD2234"/>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f"/>
    <w:link w:val="1f8"/>
    <w:rsid w:val="00AD2234"/>
    <w:rPr>
      <w:rFonts w:ascii="Times New Roman" w:eastAsia="Times New Roman" w:hAnsi="Times New Roman" w:cs="Times New Roman"/>
      <w:color w:val="000000"/>
      <w:sz w:val="20"/>
      <w:szCs w:val="20"/>
      <w:lang w:eastAsia="ru-RU"/>
    </w:rPr>
  </w:style>
  <w:style w:type="paragraph" w:customStyle="1" w:styleId="FR3">
    <w:name w:val="FR3"/>
    <w:rsid w:val="00AD2234"/>
    <w:pPr>
      <w:widowControl w:val="0"/>
      <w:spacing w:after="0" w:line="240" w:lineRule="auto"/>
      <w:jc w:val="center"/>
    </w:pPr>
    <w:rPr>
      <w:rFonts w:ascii="Arial" w:eastAsia="Times New Roman" w:hAnsi="Arial" w:cs="Times New Roman"/>
      <w:sz w:val="24"/>
      <w:szCs w:val="20"/>
      <w:lang w:eastAsia="ru-RU"/>
    </w:rPr>
  </w:style>
  <w:style w:type="character" w:customStyle="1" w:styleId="-12">
    <w:name w:val="Текст - 1 Знак"/>
    <w:basedOn w:val="1333"/>
    <w:rsid w:val="00AD2234"/>
    <w:rPr>
      <w:rFonts w:ascii="Times New Roman CYR" w:hAnsi="Times New Roman CYR" w:cs="Times New Roman CYR"/>
      <w:sz w:val="26"/>
      <w:szCs w:val="26"/>
      <w:lang w:val="ru-RU" w:eastAsia="ru-RU"/>
    </w:rPr>
  </w:style>
  <w:style w:type="character" w:styleId="affffff2">
    <w:name w:val="Subtle Emphasis"/>
    <w:basedOn w:val="af"/>
    <w:qFormat/>
    <w:rsid w:val="00AD2234"/>
    <w:rPr>
      <w:i/>
      <w:iCs/>
      <w:color w:val="808080"/>
    </w:rPr>
  </w:style>
  <w:style w:type="paragraph" w:customStyle="1" w:styleId="2110">
    <w:name w:val="Основной текст 211"/>
    <w:basedOn w:val="ae"/>
    <w:rsid w:val="00AD2234"/>
    <w:pPr>
      <w:spacing w:line="360" w:lineRule="auto"/>
      <w:ind w:firstLine="720"/>
      <w:jc w:val="left"/>
    </w:pPr>
    <w:rPr>
      <w:rFonts w:ascii="Arial" w:eastAsia="Times New Roman" w:hAnsi="Arial" w:cs="Times New Roman"/>
      <w:sz w:val="24"/>
      <w:szCs w:val="20"/>
      <w:lang w:eastAsia="ru-RU"/>
    </w:rPr>
  </w:style>
  <w:style w:type="paragraph" w:customStyle="1" w:styleId="2f2">
    <w:name w:val="Таблица 2"/>
    <w:basedOn w:val="1f8"/>
    <w:link w:val="2f3"/>
    <w:qFormat/>
    <w:rsid w:val="00AD2234"/>
    <w:pPr>
      <w:ind w:left="-34" w:right="-76"/>
    </w:pPr>
  </w:style>
  <w:style w:type="character" w:customStyle="1" w:styleId="2f3">
    <w:name w:val="Таблица 2 Знак"/>
    <w:basedOn w:val="1f9"/>
    <w:link w:val="2f2"/>
    <w:rsid w:val="00AD2234"/>
    <w:rPr>
      <w:rFonts w:ascii="Times New Roman" w:eastAsia="Times New Roman" w:hAnsi="Times New Roman" w:cs="Times New Roman"/>
      <w:color w:val="000000"/>
      <w:sz w:val="20"/>
      <w:szCs w:val="20"/>
      <w:lang w:eastAsia="ru-RU"/>
    </w:rPr>
  </w:style>
  <w:style w:type="paragraph" w:customStyle="1" w:styleId="affffff3">
    <w:name w:val="Заголовок рис."/>
    <w:basedOn w:val="afffff"/>
    <w:link w:val="affffff4"/>
    <w:qFormat/>
    <w:rsid w:val="00AD2234"/>
    <w:pPr>
      <w:suppressLineNumbers/>
      <w:tabs>
        <w:tab w:val="clear" w:pos="851"/>
        <w:tab w:val="left" w:pos="709"/>
      </w:tabs>
      <w:spacing w:before="60"/>
      <w:ind w:firstLine="288"/>
    </w:pPr>
    <w:rPr>
      <w:bCs w:val="0"/>
      <w:szCs w:val="20"/>
    </w:rPr>
  </w:style>
  <w:style w:type="paragraph" w:customStyle="1" w:styleId="-13">
    <w:name w:val="Текст-1"/>
    <w:basedOn w:val="-10"/>
    <w:link w:val="-14"/>
    <w:rsid w:val="00AD2234"/>
  </w:style>
  <w:style w:type="character" w:customStyle="1" w:styleId="1fa">
    <w:name w:val="Подрисуночная надпись Знак1"/>
    <w:basedOn w:val="af"/>
    <w:rsid w:val="00AD2234"/>
    <w:rPr>
      <w:b/>
      <w:sz w:val="24"/>
    </w:rPr>
  </w:style>
  <w:style w:type="character" w:customStyle="1" w:styleId="affffff4">
    <w:name w:val="Заголовок рис. Знак"/>
    <w:basedOn w:val="1fa"/>
    <w:link w:val="affffff3"/>
    <w:rsid w:val="00AD2234"/>
    <w:rPr>
      <w:rFonts w:ascii="Times New Roman" w:eastAsia="Times New Roman" w:hAnsi="Times New Roman" w:cs="Times New Roman"/>
      <w:b/>
      <w:sz w:val="24"/>
      <w:szCs w:val="20"/>
      <w:lang w:eastAsia="ru-RU"/>
    </w:rPr>
  </w:style>
  <w:style w:type="character" w:customStyle="1" w:styleId="-11">
    <w:name w:val="Текст - 1 Знак1"/>
    <w:basedOn w:val="1333"/>
    <w:link w:val="-10"/>
    <w:rsid w:val="00AD2234"/>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AD2234"/>
    <w:rPr>
      <w:rFonts w:ascii="Times New Roman CYR" w:eastAsia="Times New Roman" w:hAnsi="Times New Roman CYR" w:cs="Times New Roman CYR"/>
      <w:b/>
      <w:sz w:val="24"/>
      <w:szCs w:val="24"/>
      <w:lang w:val="ru-RU" w:eastAsia="ru-RU"/>
    </w:rPr>
  </w:style>
  <w:style w:type="paragraph" w:customStyle="1" w:styleId="-15">
    <w:name w:val="Рис-1"/>
    <w:basedOn w:val="afffff"/>
    <w:link w:val="-16"/>
    <w:qFormat/>
    <w:rsid w:val="00AD2234"/>
  </w:style>
  <w:style w:type="paragraph" w:customStyle="1" w:styleId="-17">
    <w:name w:val="Табл-1"/>
    <w:basedOn w:val="ae"/>
    <w:link w:val="-18"/>
    <w:qFormat/>
    <w:rsid w:val="00AD2234"/>
    <w:pPr>
      <w:keepNext/>
      <w:suppressLineNumbers/>
      <w:tabs>
        <w:tab w:val="num" w:pos="1440"/>
        <w:tab w:val="left" w:leader="dot" w:pos="9356"/>
      </w:tabs>
      <w:suppressAutoHyphens/>
      <w:spacing w:before="120" w:after="120"/>
      <w:ind w:left="900" w:hanging="900"/>
    </w:pPr>
    <w:rPr>
      <w:rFonts w:ascii="Times New Roman" w:eastAsia="Times New Roman" w:hAnsi="Times New Roman" w:cs="Times New Roman"/>
      <w:b/>
      <w:bCs/>
      <w:sz w:val="24"/>
      <w:szCs w:val="24"/>
      <w:lang w:eastAsia="ru-RU"/>
    </w:rPr>
  </w:style>
  <w:style w:type="character" w:customStyle="1" w:styleId="-16">
    <w:name w:val="Рис-1 Знак"/>
    <w:basedOn w:val="1fa"/>
    <w:link w:val="-15"/>
    <w:rsid w:val="00AD2234"/>
    <w:rPr>
      <w:rFonts w:ascii="Times New Roman" w:eastAsia="Times New Roman" w:hAnsi="Times New Roman" w:cs="Times New Roman"/>
      <w:b/>
      <w:bCs/>
      <w:sz w:val="24"/>
      <w:szCs w:val="24"/>
      <w:lang w:eastAsia="ru-RU"/>
    </w:rPr>
  </w:style>
  <w:style w:type="character" w:customStyle="1" w:styleId="-18">
    <w:name w:val="Табл-1 Знак"/>
    <w:basedOn w:val="af"/>
    <w:link w:val="-17"/>
    <w:rsid w:val="00AD2234"/>
    <w:rPr>
      <w:rFonts w:ascii="Times New Roman" w:eastAsia="Times New Roman" w:hAnsi="Times New Roman" w:cs="Times New Roman"/>
      <w:b/>
      <w:bCs/>
      <w:sz w:val="24"/>
      <w:szCs w:val="24"/>
      <w:lang w:eastAsia="ru-RU"/>
    </w:rPr>
  </w:style>
  <w:style w:type="paragraph" w:customStyle="1" w:styleId="-19">
    <w:name w:val="Таблица-1"/>
    <w:basedOn w:val="ae"/>
    <w:link w:val="-1a"/>
    <w:qFormat/>
    <w:rsid w:val="00AD2234"/>
    <w:pPr>
      <w:autoSpaceDE w:val="0"/>
      <w:autoSpaceDN w:val="0"/>
      <w:adjustRightInd w:val="0"/>
    </w:pPr>
    <w:rPr>
      <w:rFonts w:ascii="Times New Roman" w:eastAsia="Times New Roman" w:hAnsi="Times New Roman" w:cs="Times New Roman"/>
      <w:color w:val="000000"/>
      <w:sz w:val="20"/>
      <w:szCs w:val="20"/>
      <w:lang w:eastAsia="ru-RU"/>
    </w:rPr>
  </w:style>
  <w:style w:type="character" w:customStyle="1" w:styleId="-1a">
    <w:name w:val="Таблица-1 Знак"/>
    <w:basedOn w:val="af"/>
    <w:link w:val="-19"/>
    <w:rsid w:val="00AD2234"/>
    <w:rPr>
      <w:rFonts w:ascii="Times New Roman" w:eastAsia="Times New Roman" w:hAnsi="Times New Roman" w:cs="Times New Roman"/>
      <w:color w:val="000000"/>
      <w:sz w:val="20"/>
      <w:szCs w:val="20"/>
      <w:lang w:eastAsia="ru-RU"/>
    </w:rPr>
  </w:style>
  <w:style w:type="paragraph" w:customStyle="1" w:styleId="xl106">
    <w:name w:val="xl106"/>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7">
    <w:name w:val="xl107"/>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8">
    <w:name w:val="xl108"/>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f"/>
    <w:rsid w:val="00AD2234"/>
    <w:rPr>
      <w:b/>
      <w:bCs/>
      <w:kern w:val="28"/>
      <w:sz w:val="24"/>
      <w:szCs w:val="26"/>
      <w:lang w:val="ru-RU" w:eastAsia="ru-RU" w:bidi="ar-SA"/>
    </w:rPr>
  </w:style>
  <w:style w:type="character" w:customStyle="1" w:styleId="affffff5">
    <w:name w:val="заголовок табл Знак Знак"/>
    <w:basedOn w:val="af"/>
    <w:rsid w:val="00AD2234"/>
    <w:rPr>
      <w:b/>
      <w:bCs/>
      <w:sz w:val="24"/>
      <w:szCs w:val="24"/>
      <w:lang w:val="ru-RU" w:eastAsia="ru-RU" w:bidi="ar-SA"/>
    </w:rPr>
  </w:style>
  <w:style w:type="paragraph" w:customStyle="1" w:styleId="affffff6">
    <w:name w:val="Заголовок таблицы"/>
    <w:basedOn w:val="ae"/>
    <w:rsid w:val="00AD2234"/>
    <w:pPr>
      <w:keepNext/>
      <w:tabs>
        <w:tab w:val="left" w:leader="dot" w:pos="9356"/>
      </w:tabs>
      <w:suppressAutoHyphens/>
      <w:jc w:val="both"/>
    </w:pPr>
    <w:rPr>
      <w:rFonts w:ascii="Times New Roman" w:eastAsia="Times New Roman" w:hAnsi="Times New Roman" w:cs="Times New Roman"/>
      <w:sz w:val="24"/>
      <w:szCs w:val="24"/>
      <w:lang w:eastAsia="ru-RU"/>
    </w:rPr>
  </w:style>
  <w:style w:type="paragraph" w:customStyle="1" w:styleId="a">
    <w:name w:val="маркированный"/>
    <w:basedOn w:val="ae"/>
    <w:autoRedefine/>
    <w:rsid w:val="00AD2234"/>
    <w:pPr>
      <w:numPr>
        <w:numId w:val="26"/>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ascii="Times New Roman" w:eastAsia="Times New Roman" w:hAnsi="Times New Roman" w:cs="Times New Roman"/>
      <w:sz w:val="24"/>
      <w:szCs w:val="24"/>
      <w:lang w:eastAsia="ru-RU"/>
    </w:rPr>
  </w:style>
  <w:style w:type="paragraph" w:customStyle="1" w:styleId="18">
    <w:name w:val="Подрисуночная надпись Знак1 Знак Знак Знак"/>
    <w:basedOn w:val="ae"/>
    <w:autoRedefine/>
    <w:rsid w:val="00AD2234"/>
    <w:pPr>
      <w:keepNext/>
      <w:numPr>
        <w:numId w:val="27"/>
      </w:numPr>
      <w:tabs>
        <w:tab w:val="left" w:pos="709"/>
        <w:tab w:val="left" w:pos="851"/>
        <w:tab w:val="left" w:pos="1418"/>
      </w:tabs>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f"/>
    <w:rsid w:val="00AD2234"/>
    <w:rPr>
      <w:b/>
      <w:bCs/>
      <w:kern w:val="28"/>
      <w:sz w:val="26"/>
      <w:szCs w:val="26"/>
      <w:lang w:val="ru-RU" w:eastAsia="ru-RU" w:bidi="ar-SA"/>
    </w:rPr>
  </w:style>
  <w:style w:type="paragraph" w:customStyle="1" w:styleId="affffff7">
    <w:name w:val="Заголовок табл."/>
    <w:basedOn w:val="affffc"/>
    <w:link w:val="affffff8"/>
    <w:qFormat/>
    <w:rsid w:val="00AD2234"/>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8">
    <w:name w:val="Заголовок табл. Знак"/>
    <w:basedOn w:val="1f2"/>
    <w:link w:val="affffff7"/>
    <w:rsid w:val="00AD2234"/>
    <w:rPr>
      <w:rFonts w:ascii="Times New Roman" w:eastAsia="Times New Roman" w:hAnsi="Times New Roman" w:cs="Times New Roman"/>
      <w:b/>
      <w:bCs w:val="0"/>
      <w:sz w:val="24"/>
      <w:szCs w:val="24"/>
      <w:lang w:eastAsia="ru-RU"/>
    </w:rPr>
  </w:style>
  <w:style w:type="character" w:customStyle="1" w:styleId="affffff9">
    <w:name w:val="заголовок таблицы Знак Знак"/>
    <w:basedOn w:val="af"/>
    <w:rsid w:val="00AD2234"/>
    <w:rPr>
      <w:b/>
      <w:sz w:val="24"/>
    </w:rPr>
  </w:style>
  <w:style w:type="paragraph" w:customStyle="1" w:styleId="SmartView3">
    <w:name w:val="Smart View 3"/>
    <w:basedOn w:val="ae"/>
    <w:qFormat/>
    <w:rsid w:val="00AD2234"/>
    <w:pPr>
      <w:keepNext/>
      <w:keepLines/>
      <w:contextualSpacing/>
      <w:jc w:val="left"/>
    </w:pPr>
    <w:rPr>
      <w:rFonts w:ascii="Arial" w:eastAsia="Times New Roman" w:hAnsi="Arial" w:cs="Times New Roman"/>
      <w:b/>
      <w:bCs/>
      <w:sz w:val="24"/>
      <w:szCs w:val="28"/>
      <w:lang w:val="en-US"/>
    </w:rPr>
  </w:style>
  <w:style w:type="paragraph" w:customStyle="1" w:styleId="SmartView">
    <w:name w:val="Smart View"/>
    <w:basedOn w:val="ae"/>
    <w:qFormat/>
    <w:rsid w:val="00AD2234"/>
    <w:pPr>
      <w:contextualSpacing/>
      <w:jc w:val="left"/>
    </w:pPr>
    <w:rPr>
      <w:rFonts w:ascii="Arial" w:eastAsia="Calibri" w:hAnsi="Arial" w:cs="Times New Roman"/>
      <w:sz w:val="20"/>
      <w:szCs w:val="20"/>
      <w:lang w:val="en-US"/>
    </w:rPr>
  </w:style>
  <w:style w:type="character" w:customStyle="1" w:styleId="11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AD2234"/>
    <w:rPr>
      <w:b/>
      <w:bCs/>
      <w:caps/>
      <w:kern w:val="28"/>
      <w:sz w:val="26"/>
      <w:szCs w:val="26"/>
    </w:rPr>
  </w:style>
  <w:style w:type="paragraph" w:customStyle="1" w:styleId="2f4">
    <w:name w:val="Обычный2"/>
    <w:rsid w:val="00AD2234"/>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0">
    <w:name w:val="Основной текст 22"/>
    <w:basedOn w:val="ae"/>
    <w:rsid w:val="00AD2234"/>
    <w:pPr>
      <w:spacing w:line="360" w:lineRule="auto"/>
      <w:ind w:firstLine="720"/>
      <w:jc w:val="left"/>
    </w:pPr>
    <w:rPr>
      <w:rFonts w:ascii="Arial" w:eastAsia="Times New Roman" w:hAnsi="Arial" w:cs="Times New Roman"/>
      <w:sz w:val="24"/>
      <w:szCs w:val="20"/>
      <w:lang w:eastAsia="ru-RU"/>
    </w:rPr>
  </w:style>
  <w:style w:type="paragraph" w:customStyle="1" w:styleId="affffffa">
    <w:name w:val="Стиль По центру"/>
    <w:basedOn w:val="ae"/>
    <w:rsid w:val="00AD2234"/>
    <w:rPr>
      <w:rFonts w:ascii="Times New Roman" w:eastAsia="Times New Roman" w:hAnsi="Times New Roman" w:cs="Times New Roman"/>
      <w:sz w:val="24"/>
      <w:szCs w:val="20"/>
      <w:lang w:eastAsia="ru-RU"/>
    </w:rPr>
  </w:style>
  <w:style w:type="paragraph" w:customStyle="1" w:styleId="affffffb">
    <w:name w:val="Заголовок таблиц"/>
    <w:basedOn w:val="afff0"/>
    <w:autoRedefine/>
    <w:rsid w:val="00AD2234"/>
    <w:pPr>
      <w:keepNext/>
      <w:keepLines/>
      <w:suppressLineNumbers/>
      <w:suppressAutoHyphens/>
      <w:spacing w:after="0"/>
      <w:ind w:firstLine="567"/>
      <w:jc w:val="both"/>
    </w:pPr>
    <w:rPr>
      <w:rFonts w:ascii="Times New Roman" w:eastAsia="Times New Roman" w:hAnsi="Times New Roman" w:cs="Times New Roman"/>
      <w:sz w:val="28"/>
      <w:szCs w:val="28"/>
      <w:lang w:eastAsia="ru-RU"/>
    </w:rPr>
  </w:style>
  <w:style w:type="character" w:customStyle="1" w:styleId="affffffc">
    <w:name w:val="заголовок табл Знак"/>
    <w:basedOn w:val="af"/>
    <w:rsid w:val="00AD2234"/>
    <w:rPr>
      <w:b/>
      <w:bCs/>
      <w:sz w:val="24"/>
      <w:szCs w:val="24"/>
      <w:lang w:val="ru-RU" w:eastAsia="ru-RU" w:bidi="ar-SA"/>
    </w:rPr>
  </w:style>
  <w:style w:type="character" w:customStyle="1" w:styleId="93">
    <w:name w:val="Знак Знак9"/>
    <w:basedOn w:val="af"/>
    <w:rsid w:val="00AD2234"/>
    <w:rPr>
      <w:lang w:val="ru-RU" w:eastAsia="ru-RU" w:bidi="ar-SA"/>
    </w:rPr>
  </w:style>
  <w:style w:type="paragraph" w:customStyle="1" w:styleId="221">
    <w:name w:val="стиль2 заголовок2"/>
    <w:basedOn w:val="21"/>
    <w:autoRedefine/>
    <w:rsid w:val="00AD2234"/>
    <w:pPr>
      <w:suppressLineNumbers/>
      <w:tabs>
        <w:tab w:val="num" w:pos="1944"/>
      </w:tabs>
      <w:suppressAutoHyphens/>
      <w:spacing w:before="120" w:after="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f"/>
    <w:rsid w:val="00AD2234"/>
    <w:rPr>
      <w:b/>
      <w:kern w:val="28"/>
      <w:sz w:val="24"/>
      <w:szCs w:val="24"/>
      <w:lang w:val="ru-RU" w:eastAsia="ru-RU" w:bidi="ar-SA"/>
    </w:rPr>
  </w:style>
  <w:style w:type="paragraph" w:customStyle="1" w:styleId="13313">
    <w:name w:val="Стиль Обычный 13 Знак3 + Первая строка:  1 см"/>
    <w:basedOn w:val="ae"/>
    <w:rsid w:val="00AD2234"/>
    <w:pPr>
      <w:keepNext/>
      <w:keepLines/>
      <w:suppressLineNumbers/>
      <w:tabs>
        <w:tab w:val="left" w:leader="dot" w:pos="9356"/>
      </w:tabs>
      <w:suppressAutoHyphens/>
      <w:spacing w:before="60" w:line="324" w:lineRule="auto"/>
      <w:ind w:firstLine="567"/>
      <w:jc w:val="both"/>
    </w:pPr>
    <w:rPr>
      <w:rFonts w:ascii="Times New Roman" w:eastAsia="Times New Roman" w:hAnsi="Times New Roman" w:cs="Times New Roman"/>
      <w:sz w:val="26"/>
      <w:szCs w:val="20"/>
      <w:lang w:eastAsia="ru-RU"/>
    </w:rPr>
  </w:style>
  <w:style w:type="paragraph" w:customStyle="1" w:styleId="affffffd">
    <w:name w:val="основной текст"/>
    <w:basedOn w:val="ae"/>
    <w:autoRedefine/>
    <w:rsid w:val="00AD2234"/>
    <w:pPr>
      <w:keepNext/>
      <w:keepLines/>
      <w:suppressLineNumbers/>
      <w:suppressAutoHyphens/>
      <w:spacing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e"/>
    <w:autoRedefine/>
    <w:rsid w:val="00AD2234"/>
    <w:pPr>
      <w:keepNext/>
      <w:numPr>
        <w:numId w:val="28"/>
      </w:numPr>
      <w:tabs>
        <w:tab w:val="clear" w:pos="1724"/>
        <w:tab w:val="num" w:pos="1260"/>
      </w:tabs>
      <w:ind w:left="1260" w:right="-190"/>
    </w:pPr>
    <w:rPr>
      <w:rFonts w:ascii="Times New Roman" w:eastAsia="Times New Roman" w:hAnsi="Times New Roman" w:cs="Times New Roman"/>
      <w:b/>
      <w:bCs/>
      <w:sz w:val="24"/>
      <w:szCs w:val="24"/>
      <w:lang w:eastAsia="ru-RU"/>
    </w:rPr>
  </w:style>
  <w:style w:type="paragraph" w:customStyle="1" w:styleId="1">
    <w:name w:val="Заг 1"/>
    <w:basedOn w:val="ae"/>
    <w:rsid w:val="00AD2234"/>
    <w:pPr>
      <w:numPr>
        <w:numId w:val="29"/>
      </w:numPr>
      <w:suppressLineNumbers/>
      <w:spacing w:line="324" w:lineRule="auto"/>
      <w:jc w:val="both"/>
    </w:pPr>
    <w:rPr>
      <w:rFonts w:ascii="Times New Roman" w:eastAsia="Times New Roman" w:hAnsi="Times New Roman" w:cs="Times New Roman"/>
      <w:sz w:val="24"/>
      <w:szCs w:val="20"/>
      <w:lang w:eastAsia="ru-RU"/>
    </w:rPr>
  </w:style>
  <w:style w:type="paragraph" w:customStyle="1" w:styleId="13">
    <w:name w:val="Стиль Заголовок 1"/>
    <w:aliases w:val="Заголовок 1 (табл) + Times New Roman 12 пт"/>
    <w:basedOn w:val="19"/>
    <w:autoRedefine/>
    <w:rsid w:val="00AD2234"/>
    <w:pPr>
      <w:keepLines w:val="0"/>
      <w:numPr>
        <w:numId w:val="30"/>
      </w:numPr>
      <w:suppressLineNumbers/>
      <w:spacing w:before="240" w:after="60" w:line="324" w:lineRule="auto"/>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AD2234"/>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eastAsia="Times New Roman" w:hAnsi="Times New Roman" w:cs="Times New Roman"/>
      <w:b w:val="0"/>
      <w:color w:val="auto"/>
      <w:sz w:val="26"/>
      <w:szCs w:val="26"/>
      <w:lang w:eastAsia="ru-RU"/>
    </w:rPr>
  </w:style>
  <w:style w:type="character" w:customStyle="1" w:styleId="1fb">
    <w:name w:val="Рис.1 Подрисуночная надпись Знак"/>
    <w:basedOn w:val="af"/>
    <w:rsid w:val="00AD2234"/>
    <w:rPr>
      <w:rFonts w:ascii="Times New Roman" w:hAnsi="Times New Roman"/>
      <w:b/>
      <w:bCs/>
      <w:iCs/>
      <w:sz w:val="24"/>
      <w:szCs w:val="24"/>
      <w:lang w:val="ru-RU" w:eastAsia="ru-RU" w:bidi="ar-SA"/>
    </w:rPr>
  </w:style>
  <w:style w:type="paragraph" w:customStyle="1" w:styleId="affffffe">
    <w:name w:val="рисунок"/>
    <w:basedOn w:val="ae"/>
    <w:autoRedefine/>
    <w:rsid w:val="00AD2234"/>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AD2234"/>
    <w:pPr>
      <w:keepLines w:val="0"/>
      <w:widowControl w:val="0"/>
      <w:tabs>
        <w:tab w:val="num" w:pos="556"/>
        <w:tab w:val="num" w:pos="1080"/>
      </w:tabs>
      <w:autoSpaceDE w:val="0"/>
      <w:autoSpaceDN w:val="0"/>
      <w:adjustRightInd w:val="0"/>
      <w:spacing w:before="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f"/>
    <w:rsid w:val="00AD2234"/>
    <w:rPr>
      <w:b/>
      <w:bCs/>
      <w:kern w:val="28"/>
      <w:sz w:val="24"/>
      <w:szCs w:val="26"/>
      <w:lang w:val="ru-RU" w:eastAsia="ru-RU" w:bidi="ar-SA"/>
    </w:rPr>
  </w:style>
  <w:style w:type="table" w:styleId="-3">
    <w:name w:val="Table Web 3"/>
    <w:basedOn w:val="af0"/>
    <w:rsid w:val="00AD223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uiPriority w:val="99"/>
    <w:rsid w:val="00AD2234"/>
    <w:pPr>
      <w:widowControl w:val="0"/>
      <w:autoSpaceDE w:val="0"/>
      <w:autoSpaceDN w:val="0"/>
      <w:adjustRightInd w:val="0"/>
      <w:jc w:val="left"/>
    </w:pPr>
    <w:rPr>
      <w:rFonts w:ascii="Century Schoolbook" w:eastAsia="Times New Roman" w:hAnsi="Century Schoolbook" w:cs="Times New Roman"/>
      <w:sz w:val="24"/>
      <w:szCs w:val="24"/>
      <w:lang w:eastAsia="ru-RU"/>
    </w:rPr>
  </w:style>
  <w:style w:type="character" w:customStyle="1" w:styleId="FontStyle11">
    <w:name w:val="Font Style11"/>
    <w:basedOn w:val="af"/>
    <w:uiPriority w:val="99"/>
    <w:rsid w:val="00AD2234"/>
    <w:rPr>
      <w:rFonts w:ascii="Century Schoolbook" w:hAnsi="Century Schoolbook" w:cs="Century Schoolbook"/>
      <w:color w:val="000000"/>
      <w:sz w:val="22"/>
      <w:szCs w:val="22"/>
    </w:rPr>
  </w:style>
  <w:style w:type="character" w:customStyle="1" w:styleId="134">
    <w:name w:val="Обычный 13 Знак Знак Знак"/>
    <w:basedOn w:val="af"/>
    <w:link w:val="132"/>
    <w:rsid w:val="00AD2234"/>
    <w:rPr>
      <w:rFonts w:ascii="Times New Roman" w:eastAsia="Times New Roman" w:hAnsi="Times New Roman" w:cs="Times New Roman"/>
      <w:sz w:val="26"/>
      <w:szCs w:val="26"/>
      <w:lang w:eastAsia="ru-RU"/>
    </w:rPr>
  </w:style>
  <w:style w:type="paragraph" w:customStyle="1" w:styleId="1fc">
    <w:name w:val="1. Заголовок"/>
    <w:basedOn w:val="19"/>
    <w:link w:val="1fd"/>
    <w:qFormat/>
    <w:rsid w:val="00AD2234"/>
    <w:pPr>
      <w:suppressLineNumbers/>
      <w:tabs>
        <w:tab w:val="num" w:pos="643"/>
        <w:tab w:val="left" w:leader="dot" w:pos="9356"/>
      </w:tabs>
      <w:suppressAutoHyphens/>
      <w:spacing w:before="120" w:after="120"/>
      <w:ind w:left="643" w:hanging="360"/>
    </w:pPr>
    <w:rPr>
      <w:rFonts w:ascii="Times New Roman" w:eastAsia="Times New Roman" w:hAnsi="Times New Roman" w:cs="Times New Roman"/>
      <w:bCs w:val="0"/>
      <w:caps/>
      <w:color w:val="auto"/>
      <w:kern w:val="28"/>
      <w:szCs w:val="26"/>
      <w:lang w:val="x-none" w:eastAsia="x-none"/>
    </w:rPr>
  </w:style>
  <w:style w:type="character" w:customStyle="1" w:styleId="1fd">
    <w:name w:val="1. Заголовок Знак"/>
    <w:basedOn w:val="117"/>
    <w:link w:val="1fc"/>
    <w:rsid w:val="00AD2234"/>
    <w:rPr>
      <w:rFonts w:ascii="Times New Roman" w:eastAsia="Times New Roman" w:hAnsi="Times New Roman" w:cs="Times New Roman"/>
      <w:b/>
      <w:bCs w:val="0"/>
      <w:caps/>
      <w:kern w:val="28"/>
      <w:sz w:val="28"/>
      <w:szCs w:val="26"/>
      <w:lang w:val="x-none" w:eastAsia="x-none"/>
    </w:rPr>
  </w:style>
  <w:style w:type="paragraph" w:customStyle="1" w:styleId="2f5">
    <w:name w:val="заголовок 2"/>
    <w:basedOn w:val="affff4"/>
    <w:link w:val="212"/>
    <w:qFormat/>
    <w:rsid w:val="00AD2234"/>
    <w:pPr>
      <w:keepNext/>
      <w:pBdr>
        <w:bottom w:val="none" w:sz="0" w:space="0" w:color="auto"/>
      </w:pBdr>
      <w:spacing w:after="0"/>
      <w:contextualSpacing w:val="0"/>
    </w:pPr>
    <w:rPr>
      <w:rFonts w:ascii="Times New Roman" w:hAnsi="Times New Roman"/>
      <w:b/>
      <w:i/>
      <w:color w:val="auto"/>
      <w:spacing w:val="0"/>
      <w:kern w:val="0"/>
      <w:sz w:val="26"/>
      <w:szCs w:val="20"/>
      <w:lang w:val="x-none" w:eastAsia="x-none"/>
    </w:rPr>
  </w:style>
  <w:style w:type="character" w:customStyle="1" w:styleId="212">
    <w:name w:val="заголовок 2 Знак1"/>
    <w:link w:val="2f5"/>
    <w:rsid w:val="00AD2234"/>
    <w:rPr>
      <w:rFonts w:ascii="Times New Roman" w:eastAsia="Times New Roman" w:hAnsi="Times New Roman" w:cs="Times New Roman"/>
      <w:b/>
      <w:i/>
      <w:sz w:val="26"/>
      <w:szCs w:val="20"/>
      <w:lang w:val="x-none" w:eastAsia="x-none"/>
    </w:rPr>
  </w:style>
  <w:style w:type="paragraph" w:customStyle="1" w:styleId="afffffff">
    <w:name w:val="отчетный"/>
    <w:basedOn w:val="ae"/>
    <w:link w:val="afffffff0"/>
    <w:qFormat/>
    <w:rsid w:val="00AD2234"/>
    <w:pPr>
      <w:suppressLineNumbers/>
      <w:tabs>
        <w:tab w:val="left" w:leader="dot" w:pos="540"/>
      </w:tabs>
      <w:suppressAutoHyphens/>
      <w:spacing w:before="120"/>
      <w:ind w:firstLine="539"/>
      <w:jc w:val="both"/>
    </w:pPr>
    <w:rPr>
      <w:rFonts w:ascii="Times New Roman CYR" w:eastAsia="Times New Roman" w:hAnsi="Times New Roman CYR" w:cs="Times New Roman"/>
      <w:sz w:val="26"/>
      <w:szCs w:val="26"/>
    </w:rPr>
  </w:style>
  <w:style w:type="character" w:customStyle="1" w:styleId="afffffff0">
    <w:name w:val="отчетный Знак"/>
    <w:link w:val="afffffff"/>
    <w:rsid w:val="00AD2234"/>
    <w:rPr>
      <w:rFonts w:ascii="Times New Roman CYR" w:eastAsia="Times New Roman" w:hAnsi="Times New Roman CYR" w:cs="Times New Roman"/>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f"/>
    <w:rsid w:val="00AD2234"/>
    <w:rPr>
      <w:b/>
      <w:bCs/>
      <w:sz w:val="24"/>
      <w:szCs w:val="24"/>
    </w:rPr>
  </w:style>
  <w:style w:type="paragraph" w:styleId="z-">
    <w:name w:val="HTML Top of Form"/>
    <w:basedOn w:val="ae"/>
    <w:next w:val="ae"/>
    <w:link w:val="z-0"/>
    <w:hidden/>
    <w:uiPriority w:val="99"/>
    <w:unhideWhenUsed/>
    <w:rsid w:val="00AD2234"/>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f"/>
    <w:link w:val="z-"/>
    <w:uiPriority w:val="99"/>
    <w:rsid w:val="00AD2234"/>
    <w:rPr>
      <w:rFonts w:ascii="Arial" w:eastAsia="Times New Roman" w:hAnsi="Arial" w:cs="Arial"/>
      <w:vanish/>
      <w:sz w:val="16"/>
      <w:szCs w:val="16"/>
      <w:lang w:eastAsia="ru-RU"/>
    </w:rPr>
  </w:style>
  <w:style w:type="paragraph" w:styleId="z-1">
    <w:name w:val="HTML Bottom of Form"/>
    <w:basedOn w:val="ae"/>
    <w:next w:val="ae"/>
    <w:link w:val="z-2"/>
    <w:hidden/>
    <w:uiPriority w:val="99"/>
    <w:unhideWhenUsed/>
    <w:rsid w:val="00AD2234"/>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f"/>
    <w:link w:val="z-1"/>
    <w:uiPriority w:val="99"/>
    <w:rsid w:val="00AD2234"/>
    <w:rPr>
      <w:rFonts w:ascii="Arial" w:eastAsia="Times New Roman" w:hAnsi="Arial" w:cs="Arial"/>
      <w:vanish/>
      <w:sz w:val="16"/>
      <w:szCs w:val="16"/>
      <w:lang w:eastAsia="ru-RU"/>
    </w:rPr>
  </w:style>
  <w:style w:type="paragraph" w:customStyle="1" w:styleId="ConsNormal">
    <w:name w:val="ConsNormal"/>
    <w:rsid w:val="00AD2234"/>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styleId="afffffff1">
    <w:name w:val="Placeholder Text"/>
    <w:basedOn w:val="af"/>
    <w:uiPriority w:val="99"/>
    <w:semiHidden/>
    <w:rsid w:val="00AD2234"/>
    <w:rPr>
      <w:color w:val="808080"/>
    </w:rPr>
  </w:style>
  <w:style w:type="character" w:styleId="afffffff2">
    <w:name w:val="line number"/>
    <w:basedOn w:val="af"/>
    <w:uiPriority w:val="99"/>
    <w:unhideWhenUsed/>
    <w:rsid w:val="00AD2234"/>
  </w:style>
  <w:style w:type="paragraph" w:customStyle="1" w:styleId="afffffff3">
    <w:name w:val="Для записок"/>
    <w:basedOn w:val="ae"/>
    <w:rsid w:val="00AD2234"/>
    <w:pPr>
      <w:spacing w:before="120"/>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e"/>
    <w:rsid w:val="00AD2234"/>
    <w:pPr>
      <w:ind w:left="480" w:right="480"/>
      <w:jc w:val="both"/>
    </w:pPr>
    <w:rPr>
      <w:rFonts w:ascii="Arial" w:eastAsia="Times New Roman" w:hAnsi="Arial" w:cs="Arial"/>
      <w:color w:val="202020"/>
      <w:sz w:val="20"/>
      <w:szCs w:val="20"/>
      <w:lang w:eastAsia="ru-RU"/>
    </w:rPr>
  </w:style>
  <w:style w:type="paragraph" w:customStyle="1" w:styleId="maintextbi">
    <w:name w:val="maintextbi"/>
    <w:basedOn w:val="ae"/>
    <w:rsid w:val="00AD2234"/>
    <w:pPr>
      <w:ind w:left="480" w:right="480"/>
    </w:pPr>
    <w:rPr>
      <w:rFonts w:ascii="Arial" w:eastAsia="Times New Roman" w:hAnsi="Arial" w:cs="Arial"/>
      <w:b/>
      <w:bCs/>
      <w:i/>
      <w:iCs/>
      <w:color w:val="202020"/>
      <w:sz w:val="20"/>
      <w:szCs w:val="20"/>
      <w:lang w:eastAsia="ru-RU"/>
    </w:rPr>
  </w:style>
  <w:style w:type="numbering" w:customStyle="1" w:styleId="1110">
    <w:name w:val="Нет списка111"/>
    <w:next w:val="af1"/>
    <w:uiPriority w:val="99"/>
    <w:semiHidden/>
    <w:unhideWhenUsed/>
    <w:rsid w:val="00AD2234"/>
  </w:style>
  <w:style w:type="table" w:customStyle="1" w:styleId="213">
    <w:name w:val="Сетка таблицы21"/>
    <w:basedOn w:val="af0"/>
    <w:next w:val="aff3"/>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
    <w:basedOn w:val="af0"/>
    <w:next w:val="aff3"/>
    <w:uiPriority w:val="59"/>
    <w:rsid w:val="00AD223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AD2234"/>
    <w:pPr>
      <w:spacing w:before="100" w:beforeAutospacing="1" w:after="100" w:afterAutospacing="1"/>
    </w:pPr>
    <w:rPr>
      <w:rFonts w:ascii="Times New Roman" w:eastAsia="Times New Roman" w:hAnsi="Times New Roman" w:cs="Times New Roman"/>
      <w:sz w:val="20"/>
      <w:szCs w:val="20"/>
      <w:lang w:eastAsia="ru-RU"/>
    </w:rPr>
  </w:style>
  <w:style w:type="paragraph" w:customStyle="1" w:styleId="xl1986">
    <w:name w:val="xl1986"/>
    <w:basedOn w:val="ae"/>
    <w:rsid w:val="00AD223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87">
    <w:name w:val="xl1987"/>
    <w:basedOn w:val="ae"/>
    <w:rsid w:val="00AD223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88">
    <w:name w:val="xl1988"/>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e"/>
    <w:rsid w:val="00AD2234"/>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e"/>
    <w:rsid w:val="00AD22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e"/>
    <w:rsid w:val="00AD2234"/>
    <w:pPr>
      <w:pBdr>
        <w:top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e"/>
    <w:rsid w:val="00AD2234"/>
    <w:pPr>
      <w:pBdr>
        <w:top w:val="single" w:sz="8" w:space="0" w:color="auto"/>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e"/>
    <w:rsid w:val="00AD2234"/>
    <w:pPr>
      <w:pBdr>
        <w:top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e"/>
    <w:rsid w:val="00AD2234"/>
    <w:pPr>
      <w:pBdr>
        <w:top w:val="single" w:sz="8" w:space="0" w:color="auto"/>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e"/>
    <w:rsid w:val="00AD2234"/>
    <w:pPr>
      <w:pBdr>
        <w:top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e"/>
    <w:rsid w:val="00AD2234"/>
    <w:pPr>
      <w:pBdr>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e"/>
    <w:rsid w:val="00AD2234"/>
    <w:pPr>
      <w:pBdr>
        <w:top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e"/>
    <w:rsid w:val="00AD2234"/>
    <w:pPr>
      <w:pBdr>
        <w:left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e"/>
    <w:rsid w:val="00AD2234"/>
    <w:pPr>
      <w:pBdr>
        <w:left w:val="single" w:sz="8" w:space="0" w:color="auto"/>
        <w:bottom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e"/>
    <w:rsid w:val="00AD2234"/>
    <w:pPr>
      <w:pBdr>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109">
    <w:name w:val="xl109"/>
    <w:basedOn w:val="ae"/>
    <w:rsid w:val="00AD223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0">
    <w:name w:val="xl110"/>
    <w:basedOn w:val="ae"/>
    <w:rsid w:val="00AD2234"/>
    <w:pPr>
      <w:pBdr>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11">
    <w:name w:val="xl11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2">
    <w:name w:val="xl112"/>
    <w:basedOn w:val="ae"/>
    <w:rsid w:val="00AD2234"/>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3">
    <w:name w:val="xl113"/>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4">
    <w:name w:val="xl114"/>
    <w:basedOn w:val="ae"/>
    <w:rsid w:val="00AD2234"/>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i/>
      <w:iCs/>
      <w:color w:val="000000"/>
      <w:sz w:val="18"/>
      <w:szCs w:val="18"/>
      <w:lang w:eastAsia="ru-RU"/>
    </w:rPr>
  </w:style>
  <w:style w:type="paragraph" w:customStyle="1" w:styleId="xl115">
    <w:name w:val="xl115"/>
    <w:basedOn w:val="ae"/>
    <w:rsid w:val="00AD2234"/>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i/>
      <w:iCs/>
      <w:color w:val="000000"/>
      <w:sz w:val="18"/>
      <w:szCs w:val="18"/>
      <w:lang w:eastAsia="ru-RU"/>
    </w:rPr>
  </w:style>
  <w:style w:type="paragraph" w:customStyle="1" w:styleId="xl116">
    <w:name w:val="xl116"/>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7">
    <w:name w:val="xl117"/>
    <w:basedOn w:val="ae"/>
    <w:rsid w:val="00AD2234"/>
    <w:pPr>
      <w:pBdr>
        <w:top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8">
    <w:name w:val="xl11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9">
    <w:name w:val="xl119"/>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0">
    <w:name w:val="xl120"/>
    <w:basedOn w:val="ae"/>
    <w:rsid w:val="00AD223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1">
    <w:name w:val="xl121"/>
    <w:basedOn w:val="ae"/>
    <w:rsid w:val="00AD2234"/>
    <w:pPr>
      <w:pBdr>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2">
    <w:name w:val="xl122"/>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3">
    <w:name w:val="xl123"/>
    <w:basedOn w:val="ae"/>
    <w:rsid w:val="00AD2234"/>
    <w:pPr>
      <w:pBdr>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4">
    <w:name w:val="xl124"/>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5">
    <w:name w:val="xl12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6">
    <w:name w:val="xl126"/>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7">
    <w:name w:val="xl127"/>
    <w:basedOn w:val="ae"/>
    <w:rsid w:val="00AD2234"/>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8">
    <w:name w:val="xl128"/>
    <w:basedOn w:val="ae"/>
    <w:rsid w:val="00AD2234"/>
    <w:pPr>
      <w:pBdr>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9">
    <w:name w:val="xl129"/>
    <w:basedOn w:val="ae"/>
    <w:rsid w:val="00AD2234"/>
    <w:pPr>
      <w:pBdr>
        <w:left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0">
    <w:name w:val="xl130"/>
    <w:basedOn w:val="ae"/>
    <w:rsid w:val="00AD2234"/>
    <w:pPr>
      <w:pBdr>
        <w:lef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1">
    <w:name w:val="xl131"/>
    <w:basedOn w:val="ae"/>
    <w:rsid w:val="00AD2234"/>
    <w:pPr>
      <w:pBdr>
        <w:left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2">
    <w:name w:val="xl132"/>
    <w:basedOn w:val="ae"/>
    <w:rsid w:val="00AD2234"/>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3">
    <w:name w:val="xl133"/>
    <w:basedOn w:val="ae"/>
    <w:rsid w:val="00AD2234"/>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4">
    <w:name w:val="xl134"/>
    <w:basedOn w:val="ae"/>
    <w:rsid w:val="00AD2234"/>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5">
    <w:name w:val="xl135"/>
    <w:basedOn w:val="ae"/>
    <w:rsid w:val="00AD2234"/>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6">
    <w:name w:val="xl136"/>
    <w:basedOn w:val="ae"/>
    <w:rsid w:val="00AD2234"/>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textAlignment w:val="center"/>
    </w:pPr>
    <w:rPr>
      <w:rFonts w:ascii="Times New Roman" w:eastAsia="Times New Roman" w:hAnsi="Times New Roman" w:cs="Times New Roman"/>
      <w:b/>
      <w:bCs/>
      <w:i/>
      <w:iCs/>
      <w:sz w:val="20"/>
      <w:szCs w:val="20"/>
      <w:lang w:eastAsia="ru-RU"/>
    </w:rPr>
  </w:style>
  <w:style w:type="paragraph" w:customStyle="1" w:styleId="xl137">
    <w:name w:val="xl137"/>
    <w:basedOn w:val="ae"/>
    <w:rsid w:val="00AD2234"/>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8">
    <w:name w:val="xl138"/>
    <w:basedOn w:val="ae"/>
    <w:rsid w:val="00AD2234"/>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9">
    <w:name w:val="xl139"/>
    <w:basedOn w:val="ae"/>
    <w:rsid w:val="00AD2234"/>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0">
    <w:name w:val="xl140"/>
    <w:basedOn w:val="ae"/>
    <w:rsid w:val="00AD2234"/>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1">
    <w:name w:val="xl141"/>
    <w:basedOn w:val="ae"/>
    <w:rsid w:val="00AD2234"/>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42">
    <w:name w:val="xl142"/>
    <w:basedOn w:val="ae"/>
    <w:rsid w:val="00AD2234"/>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43">
    <w:name w:val="xl143"/>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4">
    <w:name w:val="xl144"/>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5">
    <w:name w:val="xl145"/>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6">
    <w:name w:val="xl146"/>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7">
    <w:name w:val="xl147"/>
    <w:basedOn w:val="ae"/>
    <w:rsid w:val="00AD2234"/>
    <w:pPr>
      <w:pBdr>
        <w:top w:val="single" w:sz="8" w:space="0" w:color="auto"/>
        <w:left w:val="single" w:sz="8" w:space="0" w:color="auto"/>
        <w:bottom w:val="single" w:sz="8" w:space="0" w:color="auto"/>
      </w:pBdr>
      <w:shd w:val="clear" w:color="000000" w:fill="E5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48">
    <w:name w:val="xl148"/>
    <w:basedOn w:val="ae"/>
    <w:rsid w:val="00AD2234"/>
    <w:pPr>
      <w:pBdr>
        <w:top w:val="single" w:sz="8" w:space="0" w:color="auto"/>
        <w:bottom w:val="single" w:sz="8" w:space="0" w:color="auto"/>
        <w:right w:val="single" w:sz="8" w:space="0" w:color="auto"/>
      </w:pBdr>
      <w:shd w:val="clear" w:color="000000" w:fill="E5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49">
    <w:name w:val="xl149"/>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0">
    <w:name w:val="xl150"/>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1">
    <w:name w:val="xl151"/>
    <w:basedOn w:val="ae"/>
    <w:rsid w:val="00AD2234"/>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2">
    <w:name w:val="xl152"/>
    <w:basedOn w:val="ae"/>
    <w:rsid w:val="00AD2234"/>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3">
    <w:name w:val="xl153"/>
    <w:basedOn w:val="ae"/>
    <w:rsid w:val="00AD2234"/>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4">
    <w:name w:val="xl15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5">
    <w:name w:val="xl155"/>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6">
    <w:name w:val="xl156"/>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7">
    <w:name w:val="xl157"/>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8">
    <w:name w:val="xl158"/>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9">
    <w:name w:val="xl159"/>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0">
    <w:name w:val="xl160"/>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1">
    <w:name w:val="xl161"/>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2">
    <w:name w:val="xl162"/>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3">
    <w:name w:val="xl163"/>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4">
    <w:name w:val="xl164"/>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5">
    <w:name w:val="xl165"/>
    <w:basedOn w:val="ae"/>
    <w:rsid w:val="00AD2234"/>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6">
    <w:name w:val="xl166"/>
    <w:basedOn w:val="ae"/>
    <w:rsid w:val="00AD2234"/>
    <w:pPr>
      <w:pBdr>
        <w:top w:val="single" w:sz="8"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7">
    <w:name w:val="xl167"/>
    <w:basedOn w:val="ae"/>
    <w:rsid w:val="00AD2234"/>
    <w:pPr>
      <w:pBdr>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8">
    <w:name w:val="xl168"/>
    <w:basedOn w:val="ae"/>
    <w:rsid w:val="00AD2234"/>
    <w:pPr>
      <w:pBdr>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9">
    <w:name w:val="xl169"/>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0">
    <w:name w:val="xl170"/>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1">
    <w:name w:val="xl171"/>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2">
    <w:name w:val="xl172"/>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3">
    <w:name w:val="xl173"/>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4">
    <w:name w:val="xl174"/>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5">
    <w:name w:val="xl175"/>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6">
    <w:name w:val="xl176"/>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7">
    <w:name w:val="xl177"/>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8">
    <w:name w:val="xl178"/>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9">
    <w:name w:val="xl179"/>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80">
    <w:name w:val="xl180"/>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81">
    <w:name w:val="xl181"/>
    <w:basedOn w:val="ae"/>
    <w:rsid w:val="00AD2234"/>
    <w:pP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182">
    <w:name w:val="xl182"/>
    <w:basedOn w:val="ae"/>
    <w:rsid w:val="00AD2234"/>
    <w:pPr>
      <w:pBdr>
        <w:top w:val="single" w:sz="8" w:space="0" w:color="auto"/>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3">
    <w:name w:val="xl183"/>
    <w:basedOn w:val="ae"/>
    <w:rsid w:val="00AD2234"/>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4">
    <w:name w:val="xl18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5">
    <w:name w:val="xl185"/>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6">
    <w:name w:val="xl186"/>
    <w:basedOn w:val="ae"/>
    <w:rsid w:val="00AD2234"/>
    <w:pPr>
      <w:pBdr>
        <w:top w:val="single" w:sz="8"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7">
    <w:name w:val="xl187"/>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8">
    <w:name w:val="xl18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9">
    <w:name w:val="xl189"/>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0">
    <w:name w:val="xl190"/>
    <w:basedOn w:val="ae"/>
    <w:rsid w:val="00AD2234"/>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1">
    <w:name w:val="xl191"/>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2">
    <w:name w:val="xl192"/>
    <w:basedOn w:val="ae"/>
    <w:rsid w:val="00AD2234"/>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3">
    <w:name w:val="xl193"/>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4">
    <w:name w:val="xl194"/>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17">
    <w:name w:val="xl217"/>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218">
    <w:name w:val="xl218"/>
    <w:basedOn w:val="ae"/>
    <w:rsid w:val="00AD2234"/>
    <w:pPr>
      <w:pBdr>
        <w:left w:val="single" w:sz="4"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19">
    <w:name w:val="xl219"/>
    <w:basedOn w:val="ae"/>
    <w:rsid w:val="00AD2234"/>
    <w:pPr>
      <w:pBdr>
        <w:left w:val="single" w:sz="4" w:space="0" w:color="auto"/>
        <w:bottom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20">
    <w:name w:val="xl220"/>
    <w:basedOn w:val="ae"/>
    <w:rsid w:val="00AD2234"/>
    <w:pPr>
      <w:pBdr>
        <w:left w:val="single" w:sz="4"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21">
    <w:name w:val="xl221"/>
    <w:basedOn w:val="ae"/>
    <w:rsid w:val="00AD2234"/>
    <w:pPr>
      <w:pBdr>
        <w:left w:val="single" w:sz="4" w:space="0" w:color="auto"/>
        <w:bottom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character" w:customStyle="1" w:styleId="29pt">
    <w:name w:val="Основной текст (2) + 9 pt;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7"/>
    <w:rsid w:val="00AD2234"/>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7"/>
    <w:rsid w:val="00AD2234"/>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16">
    <w:name w:val="xl2016"/>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e"/>
    <w:rsid w:val="00AD2234"/>
    <w:pPr>
      <w:pBdr>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character" w:customStyle="1" w:styleId="211pt">
    <w:name w:val="Основной текст (2) + 11 pt;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7"/>
    <w:rsid w:val="00AD223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f"/>
    <w:rsid w:val="00AD2234"/>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7"/>
    <w:rsid w:val="00AD2234"/>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f"/>
    <w:link w:val="74"/>
    <w:rsid w:val="00AD2234"/>
    <w:rPr>
      <w:b/>
      <w:bCs/>
      <w:shd w:val="clear" w:color="auto" w:fill="FFFFFF"/>
    </w:rPr>
  </w:style>
  <w:style w:type="paragraph" w:customStyle="1" w:styleId="74">
    <w:name w:val="Основной текст (7)"/>
    <w:basedOn w:val="ae"/>
    <w:link w:val="73"/>
    <w:rsid w:val="00AD2234"/>
    <w:pPr>
      <w:widowControl w:val="0"/>
      <w:shd w:val="clear" w:color="auto" w:fill="FFFFFF"/>
      <w:spacing w:line="0" w:lineRule="atLeast"/>
    </w:pPr>
    <w:rPr>
      <w:b/>
      <w:bCs/>
    </w:rPr>
  </w:style>
  <w:style w:type="character" w:customStyle="1" w:styleId="280">
    <w:name w:val="Подпись к картинке (28)_"/>
    <w:basedOn w:val="af"/>
    <w:link w:val="281"/>
    <w:rsid w:val="00AD2234"/>
    <w:rPr>
      <w:b/>
      <w:bCs/>
      <w:shd w:val="clear" w:color="auto" w:fill="FFFFFF"/>
    </w:rPr>
  </w:style>
  <w:style w:type="paragraph" w:customStyle="1" w:styleId="281">
    <w:name w:val="Подпись к картинке (28)"/>
    <w:basedOn w:val="ae"/>
    <w:link w:val="280"/>
    <w:rsid w:val="00AD2234"/>
    <w:pPr>
      <w:widowControl w:val="0"/>
      <w:shd w:val="clear" w:color="auto" w:fill="FFFFFF"/>
      <w:spacing w:line="0" w:lineRule="atLeast"/>
      <w:jc w:val="left"/>
    </w:pPr>
    <w:rPr>
      <w:b/>
      <w:bCs/>
    </w:rPr>
  </w:style>
  <w:style w:type="character" w:customStyle="1" w:styleId="7Candara13pt-2pt">
    <w:name w:val="Основной текст (7) + Candara;13 pt;Не полужирный;Интервал -2 pt"/>
    <w:basedOn w:val="73"/>
    <w:rsid w:val="00AD2234"/>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f"/>
    <w:link w:val="1ff"/>
    <w:rsid w:val="00AD2234"/>
    <w:rPr>
      <w:b/>
      <w:bCs/>
      <w:sz w:val="28"/>
      <w:szCs w:val="28"/>
      <w:shd w:val="clear" w:color="auto" w:fill="FFFFFF"/>
    </w:rPr>
  </w:style>
  <w:style w:type="paragraph" w:customStyle="1" w:styleId="1ff">
    <w:name w:val="Заголовок №1"/>
    <w:basedOn w:val="ae"/>
    <w:link w:val="1fe"/>
    <w:rsid w:val="00AD2234"/>
    <w:pPr>
      <w:widowControl w:val="0"/>
      <w:shd w:val="clear" w:color="auto" w:fill="FFFFFF"/>
      <w:spacing w:after="60" w:line="0" w:lineRule="atLeast"/>
      <w:outlineLvl w:val="0"/>
    </w:pPr>
    <w:rPr>
      <w:b/>
      <w:bCs/>
      <w:sz w:val="28"/>
      <w:szCs w:val="28"/>
    </w:rPr>
  </w:style>
  <w:style w:type="character" w:customStyle="1" w:styleId="afffffff4">
    <w:name w:val="Колонтитул_"/>
    <w:basedOn w:val="af"/>
    <w:link w:val="afffffff5"/>
    <w:rsid w:val="00AD2234"/>
    <w:rPr>
      <w:sz w:val="19"/>
      <w:szCs w:val="19"/>
      <w:shd w:val="clear" w:color="auto" w:fill="FFFFFF"/>
    </w:rPr>
  </w:style>
  <w:style w:type="character" w:customStyle="1" w:styleId="13pt">
    <w:name w:val="Колонтитул + 13 pt"/>
    <w:basedOn w:val="afffffff4"/>
    <w:rsid w:val="00AD2234"/>
    <w:rPr>
      <w:color w:val="000000"/>
      <w:spacing w:val="0"/>
      <w:w w:val="100"/>
      <w:position w:val="0"/>
      <w:sz w:val="26"/>
      <w:szCs w:val="26"/>
      <w:shd w:val="clear" w:color="auto" w:fill="FFFFFF"/>
      <w:lang w:val="ru-RU" w:eastAsia="ru-RU" w:bidi="ru-RU"/>
    </w:rPr>
  </w:style>
  <w:style w:type="paragraph" w:customStyle="1" w:styleId="afffffff5">
    <w:name w:val="Колонтитул"/>
    <w:basedOn w:val="ae"/>
    <w:link w:val="afffffff4"/>
    <w:rsid w:val="00AD2234"/>
    <w:pPr>
      <w:widowControl w:val="0"/>
      <w:shd w:val="clear" w:color="auto" w:fill="FFFFFF"/>
      <w:spacing w:line="0" w:lineRule="atLeast"/>
      <w:jc w:val="left"/>
    </w:pPr>
    <w:rPr>
      <w:sz w:val="19"/>
      <w:szCs w:val="19"/>
    </w:rPr>
  </w:style>
  <w:style w:type="paragraph" w:customStyle="1" w:styleId="afffffff6">
    <w:name w:val="Содержимое таблицы"/>
    <w:basedOn w:val="ae"/>
    <w:rsid w:val="00AD2234"/>
    <w:pPr>
      <w:suppressLineNumbers/>
      <w:suppressAutoHyphens/>
      <w:jc w:val="left"/>
    </w:pPr>
    <w:rPr>
      <w:rFonts w:ascii="Times New Roman" w:eastAsia="Times New Roman" w:hAnsi="Times New Roman" w:cs="Times New Roman"/>
      <w:sz w:val="20"/>
      <w:szCs w:val="20"/>
      <w:lang w:eastAsia="ar-SA"/>
    </w:rPr>
  </w:style>
  <w:style w:type="character" w:customStyle="1" w:styleId="64">
    <w:name w:val="Основной текст (6)_"/>
    <w:basedOn w:val="af"/>
    <w:link w:val="65"/>
    <w:rsid w:val="00AD2234"/>
    <w:rPr>
      <w:b/>
      <w:bCs/>
      <w:sz w:val="28"/>
      <w:szCs w:val="28"/>
      <w:shd w:val="clear" w:color="auto" w:fill="FFFFFF"/>
    </w:rPr>
  </w:style>
  <w:style w:type="paragraph" w:customStyle="1" w:styleId="65">
    <w:name w:val="Основной текст (6)"/>
    <w:basedOn w:val="ae"/>
    <w:link w:val="64"/>
    <w:rsid w:val="00AD2234"/>
    <w:pPr>
      <w:widowControl w:val="0"/>
      <w:shd w:val="clear" w:color="auto" w:fill="FFFFFF"/>
      <w:spacing w:before="60" w:after="420" w:line="0" w:lineRule="atLeast"/>
      <w:jc w:val="left"/>
    </w:pPr>
    <w:rPr>
      <w:b/>
      <w:bCs/>
      <w:sz w:val="28"/>
      <w:szCs w:val="28"/>
    </w:rPr>
  </w:style>
  <w:style w:type="character" w:customStyle="1" w:styleId="2f6">
    <w:name w:val="Основной текст (2) + 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7"/>
    <w:rsid w:val="00AD2234"/>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f"/>
    <w:rsid w:val="00AD2234"/>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e"/>
    <w:rsid w:val="00AD2234"/>
    <w:pPr>
      <w:widowControl w:val="0"/>
      <w:shd w:val="clear" w:color="auto" w:fill="FFFFFF"/>
      <w:spacing w:line="0" w:lineRule="atLeast"/>
      <w:jc w:val="left"/>
    </w:pPr>
    <w:rPr>
      <w:rFonts w:ascii="Times New Roman" w:eastAsia="Times New Roman" w:hAnsi="Times New Roman" w:cs="Times New Roman"/>
      <w:color w:val="000000"/>
      <w:sz w:val="28"/>
      <w:szCs w:val="28"/>
      <w:lang w:eastAsia="ru-RU" w:bidi="ru-RU"/>
    </w:rPr>
  </w:style>
  <w:style w:type="character" w:customStyle="1" w:styleId="2115pt1">
    <w:name w:val="Основной текст (2) + 11;5 pt1"/>
    <w:basedOn w:val="27"/>
    <w:rsid w:val="00AD223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AD2234"/>
    <w:pPr>
      <w:widowControl w:val="0"/>
      <w:shd w:val="clear" w:color="auto" w:fill="FFFFFF"/>
      <w:spacing w:line="0" w:lineRule="atLeast"/>
    </w:pPr>
    <w:rPr>
      <w:rFonts w:ascii="Times New Roman" w:eastAsia="Times New Roman" w:hAnsi="Times New Roman" w:cs="Times New Roman"/>
      <w:b/>
      <w:bCs/>
      <w:color w:val="000000"/>
      <w:sz w:val="24"/>
      <w:lang w:eastAsia="ru-RU" w:bidi="ru-RU"/>
    </w:rPr>
  </w:style>
  <w:style w:type="paragraph" w:customStyle="1" w:styleId="xl2096">
    <w:name w:val="xl2096"/>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7">
    <w:name w:val="xl2097"/>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8">
    <w:name w:val="xl209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9">
    <w:name w:val="xl209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0">
    <w:name w:val="xl210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1">
    <w:name w:val="xl2101"/>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02">
    <w:name w:val="xl210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3">
    <w:name w:val="xl2103"/>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4">
    <w:name w:val="xl2104"/>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5">
    <w:name w:val="xl210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6">
    <w:name w:val="xl2106"/>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7">
    <w:name w:val="xl2107"/>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8">
    <w:name w:val="xl210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9">
    <w:name w:val="xl2109"/>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0">
    <w:name w:val="xl211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1">
    <w:name w:val="xl2111"/>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2">
    <w:name w:val="xl2112"/>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3">
    <w:name w:val="xl2113"/>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4">
    <w:name w:val="xl211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5">
    <w:name w:val="xl211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6">
    <w:name w:val="xl21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7">
    <w:name w:val="xl2117"/>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0">
    <w:name w:val="xl212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2">
    <w:name w:val="xl2122"/>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3">
    <w:name w:val="xl212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5">
    <w:name w:val="xl2125"/>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6">
    <w:name w:val="xl2126"/>
    <w:basedOn w:val="ae"/>
    <w:rsid w:val="00AD223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7">
    <w:name w:val="xl2127"/>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8">
    <w:name w:val="xl2128"/>
    <w:basedOn w:val="ae"/>
    <w:rsid w:val="00AD2234"/>
    <w:pP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9">
    <w:name w:val="xl212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0">
    <w:name w:val="xl2130"/>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1">
    <w:name w:val="xl2131"/>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2">
    <w:name w:val="xl2132"/>
    <w:basedOn w:val="ae"/>
    <w:rsid w:val="00AD2234"/>
    <w:pPr>
      <w:pBdr>
        <w:top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3">
    <w:name w:val="xl2133"/>
    <w:basedOn w:val="ae"/>
    <w:rsid w:val="00AD2234"/>
    <w:pPr>
      <w:pBdr>
        <w:top w:val="single" w:sz="4"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4">
    <w:name w:val="xl2134"/>
    <w:basedOn w:val="ae"/>
    <w:rsid w:val="00AD2234"/>
    <w:pPr>
      <w:pBdr>
        <w:top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5">
    <w:name w:val="xl2135"/>
    <w:basedOn w:val="ae"/>
    <w:rsid w:val="00AD2234"/>
    <w:pPr>
      <w:pBdr>
        <w:top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6">
    <w:name w:val="xl2136"/>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7">
    <w:name w:val="xl2137"/>
    <w:basedOn w:val="ae"/>
    <w:rsid w:val="00AD2234"/>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8">
    <w:name w:val="xl2138"/>
    <w:basedOn w:val="ae"/>
    <w:rsid w:val="00AD2234"/>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e"/>
    <w:rsid w:val="00AD2234"/>
    <w:pPr>
      <w:pBdr>
        <w:top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2">
    <w:name w:val="xl2142"/>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4">
    <w:name w:val="xl214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7">
    <w:name w:val="xl2147"/>
    <w:basedOn w:val="ae"/>
    <w:rsid w:val="00AD2234"/>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8">
    <w:name w:val="xl2148"/>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9">
    <w:name w:val="xl214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0">
    <w:name w:val="xl2150"/>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2">
    <w:name w:val="xl2152"/>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e"/>
    <w:rsid w:val="00AD2234"/>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4">
    <w:name w:val="xl2154"/>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5">
    <w:name w:val="xl2155"/>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f"/>
    <w:rsid w:val="00AD2234"/>
    <w:rPr>
      <w:rFonts w:ascii="Cambria" w:eastAsia="Times New Roman" w:hAnsi="Cambria" w:cs="Times New Roman"/>
      <w:b/>
      <w:bCs/>
      <w:color w:val="4F81BD"/>
    </w:rPr>
  </w:style>
  <w:style w:type="paragraph" w:customStyle="1" w:styleId="xl2157">
    <w:name w:val="xl2157"/>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8">
    <w:name w:val="xl215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9">
    <w:name w:val="xl215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0">
    <w:name w:val="xl216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1">
    <w:name w:val="xl216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2">
    <w:name w:val="xl2162"/>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63">
    <w:name w:val="xl216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4">
    <w:name w:val="xl2164"/>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6">
    <w:name w:val="xl215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afffffff7">
    <w:name w:val="_Обычный"/>
    <w:basedOn w:val="ae"/>
    <w:link w:val="afffffff8"/>
    <w:qFormat/>
    <w:rsid w:val="00AD2234"/>
    <w:pPr>
      <w:spacing w:line="360" w:lineRule="auto"/>
      <w:ind w:firstLine="709"/>
      <w:jc w:val="both"/>
    </w:pPr>
    <w:rPr>
      <w:rFonts w:ascii="Times New Roman" w:eastAsia="Calibri" w:hAnsi="Times New Roman" w:cs="Calibri"/>
      <w:sz w:val="26"/>
      <w:szCs w:val="26"/>
    </w:rPr>
  </w:style>
  <w:style w:type="paragraph" w:customStyle="1" w:styleId="a6">
    <w:name w:val="_Таблица"/>
    <w:basedOn w:val="af2"/>
    <w:link w:val="afffffff9"/>
    <w:uiPriority w:val="99"/>
    <w:qFormat/>
    <w:rsid w:val="00AD2234"/>
    <w:pPr>
      <w:keepNext/>
      <w:numPr>
        <w:numId w:val="31"/>
      </w:numPr>
      <w:tabs>
        <w:tab w:val="left" w:pos="1985"/>
      </w:tabs>
      <w:spacing w:before="240" w:after="120"/>
      <w:ind w:right="282"/>
      <w:contextualSpacing w:val="0"/>
      <w:jc w:val="both"/>
    </w:pPr>
    <w:rPr>
      <w:rFonts w:ascii="Times New Roman" w:eastAsia="Calibri" w:hAnsi="Times New Roman" w:cs="Calibri"/>
      <w:b/>
      <w:bCs/>
      <w:sz w:val="26"/>
      <w:szCs w:val="26"/>
    </w:rPr>
  </w:style>
  <w:style w:type="character" w:customStyle="1" w:styleId="afffffff8">
    <w:name w:val="_Обычный Знак"/>
    <w:link w:val="afffffff7"/>
    <w:locked/>
    <w:rsid w:val="00AD2234"/>
    <w:rPr>
      <w:rFonts w:ascii="Times New Roman" w:eastAsia="Calibri" w:hAnsi="Times New Roman" w:cs="Calibri"/>
      <w:sz w:val="26"/>
      <w:szCs w:val="26"/>
    </w:rPr>
  </w:style>
  <w:style w:type="paragraph" w:customStyle="1" w:styleId="a8">
    <w:name w:val="_Рисунок"/>
    <w:basedOn w:val="af2"/>
    <w:link w:val="afffffffa"/>
    <w:qFormat/>
    <w:rsid w:val="00AD2234"/>
    <w:pPr>
      <w:numPr>
        <w:numId w:val="32"/>
      </w:numPr>
      <w:spacing w:after="200" w:line="276" w:lineRule="auto"/>
      <w:contextualSpacing w:val="0"/>
    </w:pPr>
    <w:rPr>
      <w:rFonts w:ascii="Times New Roman" w:eastAsia="Calibri" w:hAnsi="Times New Roman" w:cs="Calibri"/>
      <w:b/>
      <w:bCs/>
      <w:sz w:val="26"/>
      <w:szCs w:val="26"/>
      <w:lang w:eastAsia="ru-RU"/>
    </w:rPr>
  </w:style>
  <w:style w:type="character" w:customStyle="1" w:styleId="afffffff9">
    <w:name w:val="_Таблица Знак"/>
    <w:link w:val="a6"/>
    <w:uiPriority w:val="99"/>
    <w:locked/>
    <w:rsid w:val="00AD2234"/>
    <w:rPr>
      <w:rFonts w:ascii="Times New Roman" w:eastAsia="Calibri" w:hAnsi="Times New Roman" w:cs="Calibri"/>
      <w:b/>
      <w:bCs/>
      <w:sz w:val="26"/>
      <w:szCs w:val="26"/>
    </w:rPr>
  </w:style>
  <w:style w:type="character" w:customStyle="1" w:styleId="afffffffa">
    <w:name w:val="_Рисунок Знак"/>
    <w:link w:val="a8"/>
    <w:locked/>
    <w:rsid w:val="00AD2234"/>
    <w:rPr>
      <w:rFonts w:ascii="Times New Roman" w:eastAsia="Calibri" w:hAnsi="Times New Roman" w:cs="Calibri"/>
      <w:b/>
      <w:bCs/>
      <w:sz w:val="26"/>
      <w:szCs w:val="26"/>
      <w:lang w:eastAsia="ru-RU"/>
    </w:rPr>
  </w:style>
  <w:style w:type="paragraph" w:customStyle="1" w:styleId="00">
    <w:name w:val="00_Обычный текст"/>
    <w:basedOn w:val="ae"/>
    <w:link w:val="000"/>
    <w:uiPriority w:val="99"/>
    <w:qFormat/>
    <w:rsid w:val="00AD2234"/>
    <w:pPr>
      <w:snapToGrid w:val="0"/>
      <w:spacing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AD2234"/>
    <w:rPr>
      <w:rFonts w:ascii="Times New Roman" w:eastAsia="Times New Roman" w:hAnsi="Times New Roman" w:cs="Times New Roman"/>
      <w:sz w:val="26"/>
      <w:szCs w:val="26"/>
    </w:rPr>
  </w:style>
  <w:style w:type="paragraph" w:customStyle="1" w:styleId="111">
    <w:name w:val="1_1 Список ненумерной"/>
    <w:basedOn w:val="ae"/>
    <w:link w:val="119"/>
    <w:qFormat/>
    <w:rsid w:val="00AD2234"/>
    <w:pPr>
      <w:numPr>
        <w:numId w:val="33"/>
      </w:numPr>
      <w:snapToGrid w:val="0"/>
      <w:spacing w:after="40" w:line="360" w:lineRule="auto"/>
      <w:jc w:val="both"/>
    </w:pPr>
    <w:rPr>
      <w:rFonts w:ascii="Times New Roman" w:eastAsia="Times New Roman" w:hAnsi="Times New Roman" w:cs="Times New Roman"/>
      <w:sz w:val="26"/>
      <w:szCs w:val="26"/>
    </w:rPr>
  </w:style>
  <w:style w:type="character" w:customStyle="1" w:styleId="119">
    <w:name w:val="1_1 Список ненумерной Знак"/>
    <w:link w:val="111"/>
    <w:locked/>
    <w:rsid w:val="00AD2234"/>
    <w:rPr>
      <w:rFonts w:ascii="Times New Roman" w:eastAsia="Times New Roman" w:hAnsi="Times New Roman" w:cs="Times New Roman"/>
      <w:sz w:val="26"/>
      <w:szCs w:val="26"/>
    </w:rPr>
  </w:style>
  <w:style w:type="paragraph" w:customStyle="1" w:styleId="font9">
    <w:name w:val="font9"/>
    <w:basedOn w:val="ae"/>
    <w:rsid w:val="00AD2234"/>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0">
    <w:name w:val="font10"/>
    <w:basedOn w:val="ae"/>
    <w:rsid w:val="00AD2234"/>
    <w:pPr>
      <w:spacing w:before="100" w:beforeAutospacing="1" w:after="100" w:afterAutospacing="1"/>
      <w:jc w:val="left"/>
    </w:pPr>
    <w:rPr>
      <w:rFonts w:ascii="Times New Roman" w:eastAsia="Times New Roman" w:hAnsi="Times New Roman" w:cs="Times New Roman"/>
      <w:b/>
      <w:bCs/>
      <w:color w:val="000000"/>
      <w:sz w:val="20"/>
      <w:szCs w:val="20"/>
      <w:lang w:eastAsia="ru-RU"/>
    </w:rPr>
  </w:style>
  <w:style w:type="paragraph" w:customStyle="1" w:styleId="font11">
    <w:name w:val="font11"/>
    <w:basedOn w:val="ae"/>
    <w:rsid w:val="00AD2234"/>
    <w:pPr>
      <w:spacing w:before="100" w:beforeAutospacing="1" w:after="100" w:afterAutospacing="1"/>
      <w:jc w:val="left"/>
    </w:pPr>
    <w:rPr>
      <w:rFonts w:ascii="Times New Roman" w:eastAsia="Times New Roman" w:hAnsi="Times New Roman" w:cs="Calibri"/>
      <w:b/>
      <w:bCs/>
      <w:color w:val="000000"/>
      <w:sz w:val="20"/>
      <w:szCs w:val="20"/>
      <w:lang w:eastAsia="ru-RU"/>
    </w:rPr>
  </w:style>
  <w:style w:type="paragraph" w:customStyle="1" w:styleId="xl2204">
    <w:name w:val="xl2204"/>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5">
    <w:name w:val="xl220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206">
    <w:name w:val="xl220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7">
    <w:name w:val="xl220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8">
    <w:name w:val="xl2208"/>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09">
    <w:name w:val="xl2209"/>
    <w:basedOn w:val="ae"/>
    <w:rsid w:val="00AD2234"/>
    <w:pP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0">
    <w:name w:val="xl2210"/>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11">
    <w:name w:val="xl2211"/>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2">
    <w:name w:val="xl2212"/>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13">
    <w:name w:val="xl221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4">
    <w:name w:val="xl221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5">
    <w:name w:val="xl221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6">
    <w:name w:val="xl22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7">
    <w:name w:val="xl221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8">
    <w:name w:val="xl2218"/>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9">
    <w:name w:val="xl2219"/>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0">
    <w:name w:val="xl2220"/>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21">
    <w:name w:val="xl222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2">
    <w:name w:val="xl2222"/>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3">
    <w:name w:val="xl2223"/>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4">
    <w:name w:val="xl2224"/>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5">
    <w:name w:val="xl2225"/>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6">
    <w:name w:val="xl222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7">
    <w:name w:val="xl222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8">
    <w:name w:val="xl2228"/>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9">
    <w:name w:val="xl222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30">
    <w:name w:val="xl223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31">
    <w:name w:val="xl223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33">
    <w:name w:val="xl2233"/>
    <w:basedOn w:val="ae"/>
    <w:rsid w:val="00AD2234"/>
    <w:pPr>
      <w:pBdr>
        <w:lef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4">
    <w:name w:val="xl2234"/>
    <w:basedOn w:val="ae"/>
    <w:rsid w:val="00AD2234"/>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5">
    <w:name w:val="xl2235"/>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6">
    <w:name w:val="xl2236"/>
    <w:basedOn w:val="ae"/>
    <w:rsid w:val="00AD2234"/>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7">
    <w:name w:val="xl2237"/>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e"/>
    <w:rsid w:val="00AD2234"/>
    <w:pPr>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e"/>
    <w:rsid w:val="00AD2234"/>
    <w:pPr>
      <w:pBdr>
        <w:top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e"/>
    <w:rsid w:val="00AD2234"/>
    <w:pPr>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e"/>
    <w:rsid w:val="00AD2234"/>
    <w:pPr>
      <w:pBdr>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3">
    <w:name w:val="xl2243"/>
    <w:basedOn w:val="ae"/>
    <w:rsid w:val="00AD2234"/>
    <w:pPr>
      <w:pBdr>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4">
    <w:name w:val="xl2244"/>
    <w:basedOn w:val="ae"/>
    <w:rsid w:val="00AD2234"/>
    <w:pPr>
      <w:pBdr>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5">
    <w:name w:val="xl2245"/>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6">
    <w:name w:val="xl2246"/>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7">
    <w:name w:val="xl224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8">
    <w:name w:val="xl224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9">
    <w:name w:val="xl2249"/>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0">
    <w:name w:val="xl2250"/>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1">
    <w:name w:val="xl225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2">
    <w:name w:val="xl225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3">
    <w:name w:val="xl2253"/>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4">
    <w:name w:val="xl2254"/>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56">
    <w:name w:val="xl225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7">
    <w:name w:val="xl2257"/>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8">
    <w:name w:val="xl2258"/>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9">
    <w:name w:val="xl225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0">
    <w:name w:val="xl226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1">
    <w:name w:val="xl226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3">
    <w:name w:val="xl2263"/>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4">
    <w:name w:val="xl2264"/>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5">
    <w:name w:val="xl226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6">
    <w:name w:val="xl2266"/>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7">
    <w:name w:val="xl2267"/>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8">
    <w:name w:val="xl2268"/>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9">
    <w:name w:val="xl2269"/>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1">
    <w:name w:val="xl2271"/>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2">
    <w:name w:val="xl2272"/>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3">
    <w:name w:val="xl2273"/>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4">
    <w:name w:val="xl2274"/>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5">
    <w:name w:val="xl2275"/>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6">
    <w:name w:val="xl2276"/>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7">
    <w:name w:val="xl2277"/>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8">
    <w:name w:val="xl2278"/>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sz w:val="20"/>
      <w:szCs w:val="20"/>
      <w:lang w:eastAsia="ru-RU"/>
    </w:rPr>
  </w:style>
  <w:style w:type="numbering" w:customStyle="1" w:styleId="2f7">
    <w:name w:val="Нет списка2"/>
    <w:next w:val="af1"/>
    <w:uiPriority w:val="99"/>
    <w:semiHidden/>
    <w:unhideWhenUsed/>
    <w:rsid w:val="00AD2234"/>
  </w:style>
  <w:style w:type="table" w:customStyle="1" w:styleId="3b">
    <w:name w:val="Сетка таблицы3"/>
    <w:basedOn w:val="af0"/>
    <w:next w:val="aff3"/>
    <w:uiPriority w:val="59"/>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Рис.1"/>
    <w:rsid w:val="00AD2234"/>
    <w:pPr>
      <w:numPr>
        <w:numId w:val="13"/>
      </w:numPr>
    </w:pPr>
  </w:style>
  <w:style w:type="table" w:customStyle="1" w:styleId="-31">
    <w:name w:val="Веб-таблица 31"/>
    <w:basedOn w:val="af0"/>
    <w:next w:val="-3"/>
    <w:rsid w:val="00AD223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f1"/>
    <w:uiPriority w:val="99"/>
    <w:semiHidden/>
    <w:unhideWhenUsed/>
    <w:rsid w:val="00AD2234"/>
  </w:style>
  <w:style w:type="table" w:customStyle="1" w:styleId="TableGridReport11">
    <w:name w:val="Table Grid Report11"/>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f0"/>
    <w:next w:val="aff3"/>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f0"/>
    <w:next w:val="aff3"/>
    <w:uiPriority w:val="59"/>
    <w:rsid w:val="00AD223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b">
    <w:name w:val="ТЕКСТ"/>
    <w:basedOn w:val="ae"/>
    <w:link w:val="afffffffc"/>
    <w:uiPriority w:val="99"/>
    <w:qFormat/>
    <w:rsid w:val="00AD2234"/>
    <w:pPr>
      <w:spacing w:line="360" w:lineRule="auto"/>
      <w:ind w:firstLine="567"/>
      <w:contextualSpacing/>
      <w:jc w:val="both"/>
    </w:pPr>
    <w:rPr>
      <w:rFonts w:ascii="Times New Roman" w:eastAsia="Calibri" w:hAnsi="Times New Roman" w:cs="Times New Roman"/>
      <w:sz w:val="24"/>
      <w:szCs w:val="24"/>
    </w:rPr>
  </w:style>
  <w:style w:type="character" w:customStyle="1" w:styleId="afffffffc">
    <w:name w:val="ТЕКСТ Знак"/>
    <w:link w:val="afffffffb"/>
    <w:uiPriority w:val="99"/>
    <w:rsid w:val="00AD2234"/>
    <w:rPr>
      <w:rFonts w:ascii="Times New Roman" w:eastAsia="Calibri" w:hAnsi="Times New Roman" w:cs="Times New Roman"/>
      <w:sz w:val="24"/>
      <w:szCs w:val="24"/>
    </w:rPr>
  </w:style>
  <w:style w:type="character" w:customStyle="1" w:styleId="-110">
    <w:name w:val="Текст-1 Знак1"/>
    <w:rsid w:val="00AD2234"/>
    <w:rPr>
      <w:sz w:val="26"/>
      <w:lang w:val="ru-RU" w:eastAsia="ru-RU" w:bidi="ar-SA"/>
    </w:rPr>
  </w:style>
  <w:style w:type="paragraph" w:customStyle="1" w:styleId="124">
    <w:name w:val="ТАБ 12 Текст"/>
    <w:basedOn w:val="ae"/>
    <w:next w:val="-13"/>
    <w:rsid w:val="00AD2234"/>
    <w:pPr>
      <w:widowControl w:val="0"/>
      <w:suppressAutoHyphens/>
    </w:pPr>
    <w:rPr>
      <w:rFonts w:ascii="Times New Roman" w:eastAsia="Times New Roman" w:hAnsi="Times New Roman" w:cs="Times New Roman"/>
      <w:sz w:val="24"/>
      <w:szCs w:val="26"/>
    </w:rPr>
  </w:style>
  <w:style w:type="paragraph" w:customStyle="1" w:styleId="a3">
    <w:name w:val="ТАБЛ."/>
    <w:basedOn w:val="-13"/>
    <w:next w:val="-13"/>
    <w:link w:val="afffffffd"/>
    <w:rsid w:val="00AD2234"/>
    <w:pPr>
      <w:keepNext w:val="0"/>
      <w:keepLines w:val="0"/>
      <w:numPr>
        <w:numId w:val="34"/>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d">
    <w:name w:val="ТАБЛ. Знак"/>
    <w:link w:val="a3"/>
    <w:rsid w:val="00AD2234"/>
    <w:rPr>
      <w:rFonts w:ascii="Times New Roman" w:eastAsia="Calibri" w:hAnsi="Times New Roman" w:cs="Times New Roman"/>
      <w:b/>
      <w:sz w:val="24"/>
      <w:szCs w:val="24"/>
    </w:rPr>
  </w:style>
  <w:style w:type="paragraph" w:customStyle="1" w:styleId="a0">
    <w:name w:val="ТАБЛ"/>
    <w:basedOn w:val="a3"/>
    <w:link w:val="afffffffe"/>
    <w:autoRedefine/>
    <w:qFormat/>
    <w:rsid w:val="00AD2234"/>
    <w:pPr>
      <w:keepNext/>
      <w:numPr>
        <w:numId w:val="10"/>
      </w:numPr>
      <w:tabs>
        <w:tab w:val="left" w:pos="1418"/>
      </w:tabs>
      <w:spacing w:before="120" w:after="120" w:line="240" w:lineRule="auto"/>
      <w:jc w:val="both"/>
    </w:pPr>
    <w:rPr>
      <w:sz w:val="22"/>
    </w:rPr>
  </w:style>
  <w:style w:type="character" w:customStyle="1" w:styleId="afffffffe">
    <w:name w:val="ТАБЛ Знак"/>
    <w:link w:val="a0"/>
    <w:rsid w:val="00AD2234"/>
    <w:rPr>
      <w:rFonts w:ascii="Times New Roman" w:eastAsia="Calibri" w:hAnsi="Times New Roman" w:cs="Times New Roman"/>
      <w:b/>
      <w:szCs w:val="24"/>
    </w:rPr>
  </w:style>
  <w:style w:type="paragraph" w:customStyle="1" w:styleId="103">
    <w:name w:val="ТАБ 10 Текст"/>
    <w:basedOn w:val="124"/>
    <w:rsid w:val="00AD2234"/>
    <w:rPr>
      <w:sz w:val="20"/>
    </w:rPr>
  </w:style>
  <w:style w:type="paragraph" w:customStyle="1" w:styleId="-0">
    <w:name w:val="Рис-Т"/>
    <w:basedOn w:val="-13"/>
    <w:rsid w:val="00AD2234"/>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
    <w:name w:val="Текст Табл"/>
    <w:basedOn w:val="ae"/>
    <w:link w:val="affffffff0"/>
    <w:rsid w:val="00AD2234"/>
    <w:pPr>
      <w:keepNext/>
      <w:keepLines/>
      <w:suppressAutoHyphens/>
      <w:autoSpaceDE w:val="0"/>
      <w:autoSpaceDN w:val="0"/>
      <w:adjustRightInd w:val="0"/>
    </w:pPr>
    <w:rPr>
      <w:rFonts w:ascii="Times New Roman" w:eastAsia="Times New Roman" w:hAnsi="Times New Roman" w:cs="Times New Roman"/>
      <w:color w:val="000000"/>
      <w:sz w:val="20"/>
      <w:szCs w:val="24"/>
    </w:rPr>
  </w:style>
  <w:style w:type="character" w:customStyle="1" w:styleId="affffffff0">
    <w:name w:val="Текст Табл Знак"/>
    <w:link w:val="affffffff"/>
    <w:rsid w:val="00AD2234"/>
    <w:rPr>
      <w:rFonts w:ascii="Times New Roman" w:eastAsia="Times New Roman" w:hAnsi="Times New Roman" w:cs="Times New Roman"/>
      <w:color w:val="000000"/>
      <w:sz w:val="20"/>
      <w:szCs w:val="24"/>
    </w:rPr>
  </w:style>
  <w:style w:type="paragraph" w:customStyle="1" w:styleId="-4">
    <w:name w:val="Текст Табл-"/>
    <w:basedOn w:val="affffffff"/>
    <w:link w:val="-5"/>
    <w:rsid w:val="00AD2234"/>
    <w:pPr>
      <w:ind w:left="-113" w:right="-113"/>
    </w:pPr>
  </w:style>
  <w:style w:type="character" w:customStyle="1" w:styleId="-5">
    <w:name w:val="Текст Табл- Знак"/>
    <w:link w:val="-4"/>
    <w:rsid w:val="00AD2234"/>
    <w:rPr>
      <w:rFonts w:ascii="Times New Roman" w:eastAsia="Times New Roman" w:hAnsi="Times New Roman" w:cs="Times New Roman"/>
      <w:color w:val="000000"/>
      <w:sz w:val="20"/>
      <w:szCs w:val="24"/>
    </w:rPr>
  </w:style>
  <w:style w:type="paragraph" w:customStyle="1" w:styleId="affffffff1">
    <w:name w:val="Приложение"/>
    <w:basedOn w:val="ae"/>
    <w:link w:val="affffffff2"/>
    <w:rsid w:val="00AD2234"/>
    <w:rPr>
      <w:rFonts w:ascii="Times New Roman" w:eastAsia="Times New Roman" w:hAnsi="Times New Roman" w:cs="Times New Roman"/>
      <w:b/>
      <w:caps/>
      <w:sz w:val="24"/>
      <w:szCs w:val="24"/>
    </w:rPr>
  </w:style>
  <w:style w:type="character" w:customStyle="1" w:styleId="affffffff2">
    <w:name w:val="Приложение Знак"/>
    <w:link w:val="affffffff1"/>
    <w:rsid w:val="00AD2234"/>
    <w:rPr>
      <w:rFonts w:ascii="Times New Roman" w:eastAsia="Times New Roman" w:hAnsi="Times New Roman" w:cs="Times New Roman"/>
      <w:b/>
      <w:caps/>
      <w:sz w:val="24"/>
      <w:szCs w:val="24"/>
    </w:rPr>
  </w:style>
  <w:style w:type="paragraph" w:customStyle="1" w:styleId="1ff0">
    <w:name w:val="Подрисуночная надпись Знак Знак1"/>
    <w:basedOn w:val="ae"/>
    <w:link w:val="1ff1"/>
    <w:autoRedefine/>
    <w:rsid w:val="00AD2234"/>
    <w:pPr>
      <w:keepNext/>
      <w:tabs>
        <w:tab w:val="num" w:pos="-3"/>
        <w:tab w:val="left" w:pos="851"/>
      </w:tabs>
      <w:suppressAutoHyphens/>
      <w:ind w:left="630" w:hanging="630"/>
    </w:pPr>
    <w:rPr>
      <w:rFonts w:ascii="Times New Roman" w:eastAsia="Calibri" w:hAnsi="Times New Roman" w:cs="Times New Roman"/>
      <w:b/>
      <w:bCs/>
      <w:sz w:val="24"/>
      <w:szCs w:val="24"/>
    </w:rPr>
  </w:style>
  <w:style w:type="character" w:customStyle="1" w:styleId="1ff1">
    <w:name w:val="Подрисуночная надпись Знак Знак1 Знак"/>
    <w:link w:val="1ff0"/>
    <w:rsid w:val="00AD2234"/>
    <w:rPr>
      <w:rFonts w:ascii="Times New Roman" w:eastAsia="Calibri" w:hAnsi="Times New Roman" w:cs="Times New Roman"/>
      <w:b/>
      <w:bCs/>
      <w:sz w:val="24"/>
      <w:szCs w:val="24"/>
    </w:rPr>
  </w:style>
  <w:style w:type="paragraph" w:customStyle="1" w:styleId="-1">
    <w:name w:val="Список-1"/>
    <w:basedOn w:val="affffffd"/>
    <w:link w:val="-1b"/>
    <w:rsid w:val="00AD2234"/>
    <w:pPr>
      <w:keepNext w:val="0"/>
      <w:keepLines w:val="0"/>
      <w:widowControl w:val="0"/>
      <w:numPr>
        <w:numId w:val="12"/>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AD2234"/>
    <w:rPr>
      <w:rFonts w:ascii="Times New Roman" w:eastAsia="Times New Roman" w:hAnsi="Times New Roman" w:cs="Times New Roman"/>
      <w:sz w:val="24"/>
      <w:szCs w:val="20"/>
    </w:rPr>
  </w:style>
  <w:style w:type="paragraph" w:customStyle="1" w:styleId="-2">
    <w:name w:val="Список-2"/>
    <w:basedOn w:val="-1"/>
    <w:link w:val="-22"/>
    <w:rsid w:val="00AD2234"/>
    <w:pPr>
      <w:numPr>
        <w:numId w:val="35"/>
      </w:numPr>
      <w:tabs>
        <w:tab w:val="num" w:pos="1134"/>
        <w:tab w:val="num" w:pos="1440"/>
      </w:tabs>
    </w:pPr>
    <w:rPr>
      <w:lang w:val="x-none" w:eastAsia="x-none"/>
    </w:rPr>
  </w:style>
  <w:style w:type="character" w:customStyle="1" w:styleId="-22">
    <w:name w:val="Список-2 Знак"/>
    <w:link w:val="-2"/>
    <w:rsid w:val="00AD2234"/>
    <w:rPr>
      <w:rFonts w:ascii="Times New Roman" w:eastAsia="Times New Roman" w:hAnsi="Times New Roman" w:cs="Times New Roman"/>
      <w:sz w:val="24"/>
      <w:szCs w:val="20"/>
      <w:lang w:val="x-none" w:eastAsia="x-none"/>
    </w:rPr>
  </w:style>
  <w:style w:type="paragraph" w:styleId="HTML0">
    <w:name w:val="HTML Preformatted"/>
    <w:basedOn w:val="ae"/>
    <w:link w:val="HTML1"/>
    <w:rsid w:val="00AD22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Times New Roman"/>
      <w:color w:val="666666"/>
      <w:sz w:val="20"/>
      <w:szCs w:val="20"/>
    </w:rPr>
  </w:style>
  <w:style w:type="character" w:customStyle="1" w:styleId="HTML1">
    <w:name w:val="Стандартный HTML Знак"/>
    <w:basedOn w:val="af"/>
    <w:link w:val="HTML0"/>
    <w:rsid w:val="00AD2234"/>
    <w:rPr>
      <w:rFonts w:ascii="Courier New" w:eastAsia="Times New Roman" w:hAnsi="Courier New" w:cs="Times New Roman"/>
      <w:color w:val="666666"/>
      <w:sz w:val="20"/>
      <w:szCs w:val="20"/>
    </w:rPr>
  </w:style>
  <w:style w:type="character" w:customStyle="1" w:styleId="ConsPlusCell0">
    <w:name w:val="ConsPlusCell Знак"/>
    <w:link w:val="ConsPlusCell"/>
    <w:rsid w:val="00AD2234"/>
    <w:rPr>
      <w:rFonts w:ascii="Arial" w:eastAsia="Times New Roman" w:hAnsi="Arial" w:cs="Arial"/>
      <w:sz w:val="20"/>
      <w:szCs w:val="20"/>
      <w:lang w:eastAsia="ru-RU"/>
    </w:rPr>
  </w:style>
  <w:style w:type="paragraph" w:customStyle="1" w:styleId="-40">
    <w:name w:val="Заголовок-4"/>
    <w:basedOn w:val="3"/>
    <w:link w:val="-41"/>
    <w:rsid w:val="00AD2234"/>
    <w:pPr>
      <w:keepLines w:val="0"/>
      <w:tabs>
        <w:tab w:val="num" w:pos="864"/>
      </w:tabs>
      <w:spacing w:before="0" w:after="120" w:line="360" w:lineRule="auto"/>
      <w:ind w:left="864" w:right="-108" w:hanging="864"/>
      <w:jc w:val="left"/>
    </w:pPr>
    <w:rPr>
      <w:rFonts w:ascii="Times New Roman" w:eastAsia="TimesNewRomanPSMT" w:hAnsi="Times New Roman" w:cs="Times New Roman"/>
      <w:bCs w:val="0"/>
      <w:i/>
      <w:color w:val="auto"/>
      <w:sz w:val="26"/>
      <w:szCs w:val="26"/>
    </w:rPr>
  </w:style>
  <w:style w:type="character" w:customStyle="1" w:styleId="-41">
    <w:name w:val="Заголовок-4 Знак"/>
    <w:link w:val="-40"/>
    <w:rsid w:val="00AD2234"/>
    <w:rPr>
      <w:rFonts w:ascii="Times New Roman" w:eastAsia="TimesNewRomanPSMT" w:hAnsi="Times New Roman" w:cs="Times New Roman"/>
      <w:b/>
      <w:i/>
      <w:sz w:val="26"/>
      <w:szCs w:val="26"/>
    </w:rPr>
  </w:style>
  <w:style w:type="character" w:customStyle="1" w:styleId="affffffff3">
    <w:name w:val="Рисунок Знак"/>
    <w:link w:val="affffffff4"/>
    <w:locked/>
    <w:rsid w:val="00AD2234"/>
    <w:rPr>
      <w:b/>
      <w:bCs/>
      <w:i/>
      <w:sz w:val="24"/>
    </w:rPr>
  </w:style>
  <w:style w:type="paragraph" w:customStyle="1" w:styleId="affffffff4">
    <w:name w:val="Рисунок"/>
    <w:basedOn w:val="afff0"/>
    <w:link w:val="affffffff3"/>
    <w:rsid w:val="00AD2234"/>
    <w:rPr>
      <w:b/>
      <w:bCs/>
      <w:i/>
      <w:sz w:val="24"/>
    </w:rPr>
  </w:style>
  <w:style w:type="paragraph" w:customStyle="1" w:styleId="affffffff5">
    <w:name w:val="Рисунок Знак Знак"/>
    <w:basedOn w:val="afff0"/>
    <w:link w:val="affffffff6"/>
    <w:rsid w:val="00AD2234"/>
    <w:rPr>
      <w:rFonts w:ascii="Times New Roman" w:eastAsia="Times New Roman" w:hAnsi="Times New Roman" w:cs="Times New Roman"/>
      <w:b/>
      <w:bCs/>
      <w:i/>
      <w:sz w:val="24"/>
      <w:szCs w:val="24"/>
    </w:rPr>
  </w:style>
  <w:style w:type="character" w:customStyle="1" w:styleId="affffffff6">
    <w:name w:val="Рисунок Знак Знак Знак"/>
    <w:link w:val="affffffff5"/>
    <w:rsid w:val="00AD2234"/>
    <w:rPr>
      <w:rFonts w:ascii="Times New Roman" w:eastAsia="Times New Roman" w:hAnsi="Times New Roman" w:cs="Times New Roman"/>
      <w:b/>
      <w:bCs/>
      <w:i/>
      <w:sz w:val="24"/>
      <w:szCs w:val="24"/>
    </w:rPr>
  </w:style>
  <w:style w:type="paragraph" w:customStyle="1" w:styleId="3c">
    <w:name w:val="Стиль3"/>
    <w:basedOn w:val="ConsPlusCell"/>
    <w:link w:val="3d"/>
    <w:rsid w:val="00AD2234"/>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AD2234"/>
    <w:rPr>
      <w:rFonts w:ascii="Times New Roman" w:eastAsia="Calibri" w:hAnsi="Times New Roman" w:cs="Times New Roman"/>
      <w:b/>
      <w:i/>
      <w:kern w:val="1"/>
      <w:sz w:val="24"/>
      <w:szCs w:val="24"/>
      <w:lang w:eastAsia="ar-SA"/>
    </w:rPr>
  </w:style>
  <w:style w:type="paragraph" w:customStyle="1" w:styleId="affffffff7">
    <w:name w:val="абзац"/>
    <w:basedOn w:val="ae"/>
    <w:link w:val="1ff2"/>
    <w:rsid w:val="00AD2234"/>
    <w:pPr>
      <w:spacing w:line="360" w:lineRule="auto"/>
      <w:ind w:firstLine="851"/>
      <w:jc w:val="both"/>
    </w:pPr>
    <w:rPr>
      <w:rFonts w:ascii="Times New Roman" w:eastAsia="Times New Roman" w:hAnsi="Times New Roman" w:cs="Times New Roman"/>
      <w:sz w:val="24"/>
      <w:szCs w:val="20"/>
    </w:rPr>
  </w:style>
  <w:style w:type="character" w:customStyle="1" w:styleId="1ff2">
    <w:name w:val="абзац Знак1"/>
    <w:link w:val="affffffff7"/>
    <w:rsid w:val="00AD2234"/>
    <w:rPr>
      <w:rFonts w:ascii="Times New Roman" w:eastAsia="Times New Roman" w:hAnsi="Times New Roman" w:cs="Times New Roman"/>
      <w:sz w:val="24"/>
      <w:szCs w:val="20"/>
    </w:rPr>
  </w:style>
  <w:style w:type="paragraph" w:customStyle="1" w:styleId="affffffff8">
    <w:name w:val="в табл"/>
    <w:basedOn w:val="ae"/>
    <w:next w:val="affffffff7"/>
    <w:link w:val="affffffff9"/>
    <w:rsid w:val="00AD2234"/>
    <w:pPr>
      <w:keepNext/>
      <w:jc w:val="left"/>
    </w:pPr>
    <w:rPr>
      <w:rFonts w:ascii="Times New Roman" w:eastAsia="Times New Roman" w:hAnsi="Times New Roman" w:cs="Times New Roman"/>
      <w:sz w:val="24"/>
      <w:szCs w:val="20"/>
    </w:rPr>
  </w:style>
  <w:style w:type="character" w:customStyle="1" w:styleId="affffffff9">
    <w:name w:val="в табл Знак"/>
    <w:link w:val="affffffff8"/>
    <w:rsid w:val="00AD2234"/>
    <w:rPr>
      <w:rFonts w:ascii="Times New Roman" w:eastAsia="Times New Roman" w:hAnsi="Times New Roman" w:cs="Times New Roman"/>
      <w:sz w:val="24"/>
      <w:szCs w:val="20"/>
    </w:rPr>
  </w:style>
  <w:style w:type="paragraph" w:customStyle="1" w:styleId="affffffffa">
    <w:name w:val="Жирный текст"/>
    <w:basedOn w:val="afffffffb"/>
    <w:link w:val="affffffffb"/>
    <w:rsid w:val="00AD2234"/>
    <w:rPr>
      <w:b/>
    </w:rPr>
  </w:style>
  <w:style w:type="character" w:customStyle="1" w:styleId="affffffffb">
    <w:name w:val="Жирный текст Знак"/>
    <w:link w:val="affffffffa"/>
    <w:rsid w:val="00AD2234"/>
    <w:rPr>
      <w:rFonts w:ascii="Times New Roman" w:eastAsia="Calibri" w:hAnsi="Times New Roman" w:cs="Times New Roman"/>
      <w:b/>
      <w:sz w:val="24"/>
      <w:szCs w:val="24"/>
    </w:rPr>
  </w:style>
  <w:style w:type="character" w:customStyle="1" w:styleId="FontStyle624">
    <w:name w:val="Font Style624"/>
    <w:uiPriority w:val="99"/>
    <w:rsid w:val="00AD2234"/>
    <w:rPr>
      <w:rFonts w:ascii="Times New Roman" w:hAnsi="Times New Roman" w:cs="Times New Roman"/>
      <w:sz w:val="26"/>
      <w:szCs w:val="26"/>
    </w:rPr>
  </w:style>
  <w:style w:type="character" w:customStyle="1" w:styleId="FontStyle621">
    <w:name w:val="Font Style621"/>
    <w:uiPriority w:val="99"/>
    <w:rsid w:val="00AD2234"/>
    <w:rPr>
      <w:rFonts w:ascii="Times New Roman" w:hAnsi="Times New Roman" w:cs="Times New Roman"/>
      <w:sz w:val="22"/>
      <w:szCs w:val="22"/>
    </w:rPr>
  </w:style>
  <w:style w:type="paragraph" w:customStyle="1" w:styleId="affffffffc">
    <w:name w:val="Заг. без №"/>
    <w:basedOn w:val="afffffffb"/>
    <w:next w:val="afffffffb"/>
    <w:link w:val="affffffffd"/>
    <w:rsid w:val="00AD2234"/>
    <w:pPr>
      <w:ind w:firstLine="0"/>
      <w:jc w:val="left"/>
    </w:pPr>
    <w:rPr>
      <w:b/>
      <w:i/>
    </w:rPr>
  </w:style>
  <w:style w:type="character" w:customStyle="1" w:styleId="affffffffd">
    <w:name w:val="Заг. без № Знак"/>
    <w:link w:val="affffffffc"/>
    <w:rsid w:val="00AD2234"/>
    <w:rPr>
      <w:rFonts w:ascii="Times New Roman" w:eastAsia="Calibri" w:hAnsi="Times New Roman" w:cs="Times New Roman"/>
      <w:b/>
      <w:i/>
      <w:sz w:val="24"/>
      <w:szCs w:val="24"/>
    </w:rPr>
  </w:style>
  <w:style w:type="paragraph" w:customStyle="1" w:styleId="a2">
    <w:name w:val="Нумерация М"/>
    <w:basedOn w:val="affffffffc"/>
    <w:link w:val="affffffffe"/>
    <w:rsid w:val="00AD2234"/>
    <w:pPr>
      <w:numPr>
        <w:numId w:val="36"/>
      </w:numPr>
    </w:pPr>
  </w:style>
  <w:style w:type="character" w:customStyle="1" w:styleId="affffffffe">
    <w:name w:val="Нумерация М Знак"/>
    <w:link w:val="a2"/>
    <w:rsid w:val="00AD2234"/>
    <w:rPr>
      <w:rFonts w:ascii="Times New Roman" w:eastAsia="Calibri" w:hAnsi="Times New Roman" w:cs="Times New Roman"/>
      <w:b/>
      <w:i/>
      <w:sz w:val="24"/>
      <w:szCs w:val="24"/>
    </w:rPr>
  </w:style>
  <w:style w:type="character" w:customStyle="1" w:styleId="FontStyle644">
    <w:name w:val="Font Style644"/>
    <w:uiPriority w:val="99"/>
    <w:rsid w:val="00AD2234"/>
    <w:rPr>
      <w:rFonts w:ascii="Times New Roman" w:hAnsi="Times New Roman" w:cs="Times New Roman"/>
      <w:sz w:val="26"/>
      <w:szCs w:val="26"/>
    </w:rPr>
  </w:style>
  <w:style w:type="character" w:customStyle="1" w:styleId="FontStyle638">
    <w:name w:val="Font Style638"/>
    <w:uiPriority w:val="99"/>
    <w:rsid w:val="00AD2234"/>
    <w:rPr>
      <w:rFonts w:ascii="Times New Roman" w:hAnsi="Times New Roman" w:cs="Times New Roman"/>
      <w:sz w:val="18"/>
      <w:szCs w:val="18"/>
    </w:rPr>
  </w:style>
  <w:style w:type="character" w:customStyle="1" w:styleId="FontStyle640">
    <w:name w:val="Font Style640"/>
    <w:uiPriority w:val="99"/>
    <w:rsid w:val="00AD2234"/>
    <w:rPr>
      <w:rFonts w:ascii="Times New Roman" w:hAnsi="Times New Roman" w:cs="Times New Roman"/>
      <w:sz w:val="22"/>
      <w:szCs w:val="22"/>
    </w:rPr>
  </w:style>
  <w:style w:type="paragraph" w:customStyle="1" w:styleId="45">
    <w:name w:val="Стиль4"/>
    <w:basedOn w:val="ConsPlusCell"/>
    <w:link w:val="46"/>
    <w:rsid w:val="00AD2234"/>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AD2234"/>
    <w:rPr>
      <w:rFonts w:ascii="Times New Roman" w:eastAsia="Calibri" w:hAnsi="Times New Roman" w:cs="Times New Roman"/>
      <w:kern w:val="1"/>
      <w:sz w:val="24"/>
      <w:szCs w:val="24"/>
      <w:lang w:eastAsia="ar-SA"/>
    </w:rPr>
  </w:style>
  <w:style w:type="paragraph" w:customStyle="1" w:styleId="100">
    <w:name w:val="Список 10"/>
    <w:basedOn w:val="-13"/>
    <w:link w:val="104"/>
    <w:rsid w:val="00AD2234"/>
    <w:pPr>
      <w:keepNext w:val="0"/>
      <w:keepLines w:val="0"/>
      <w:numPr>
        <w:numId w:val="37"/>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AD2234"/>
    <w:rPr>
      <w:rFonts w:ascii="Times New Roman" w:eastAsia="Calibri" w:hAnsi="Times New Roman" w:cs="Times New Roman"/>
      <w:sz w:val="24"/>
      <w:szCs w:val="24"/>
    </w:rPr>
  </w:style>
  <w:style w:type="paragraph" w:customStyle="1" w:styleId="12-">
    <w:name w:val="ТАБ 12-Заг."/>
    <w:basedOn w:val="124"/>
    <w:uiPriority w:val="99"/>
    <w:rsid w:val="00AD2234"/>
    <w:pPr>
      <w:suppressAutoHyphens w:val="0"/>
    </w:pPr>
    <w:rPr>
      <w:b/>
    </w:rPr>
  </w:style>
  <w:style w:type="paragraph" w:customStyle="1" w:styleId="10-">
    <w:name w:val="ТАБ 10-Заг."/>
    <w:basedOn w:val="12-"/>
    <w:rsid w:val="00AD2234"/>
    <w:rPr>
      <w:sz w:val="20"/>
    </w:rPr>
  </w:style>
  <w:style w:type="character" w:customStyle="1" w:styleId="FontStyle505">
    <w:name w:val="Font Style505"/>
    <w:uiPriority w:val="99"/>
    <w:rsid w:val="00AD2234"/>
    <w:rPr>
      <w:rFonts w:ascii="Times New Roman" w:hAnsi="Times New Roman" w:cs="Times New Roman"/>
      <w:sz w:val="26"/>
      <w:szCs w:val="26"/>
    </w:rPr>
  </w:style>
  <w:style w:type="character" w:customStyle="1" w:styleId="FontStyle515">
    <w:name w:val="Font Style515"/>
    <w:uiPriority w:val="99"/>
    <w:rsid w:val="00AD2234"/>
    <w:rPr>
      <w:rFonts w:ascii="Times New Roman" w:hAnsi="Times New Roman" w:cs="Times New Roman"/>
      <w:sz w:val="26"/>
      <w:szCs w:val="26"/>
    </w:rPr>
  </w:style>
  <w:style w:type="character" w:customStyle="1" w:styleId="afffffffff">
    <w:name w:val="номер страницы"/>
    <w:rsid w:val="00AD2234"/>
  </w:style>
  <w:style w:type="paragraph" w:customStyle="1" w:styleId="3e">
    <w:name w:val="çàãîëîâîê 3"/>
    <w:basedOn w:val="ae"/>
    <w:next w:val="ae"/>
    <w:rsid w:val="00AD2234"/>
    <w:pPr>
      <w:keepNext/>
      <w:widowControl w:val="0"/>
      <w:autoSpaceDE w:val="0"/>
      <w:autoSpaceDN w:val="0"/>
      <w:adjustRightInd w:val="0"/>
      <w:ind w:right="-108"/>
    </w:pPr>
    <w:rPr>
      <w:rFonts w:ascii="Times New Roman" w:eastAsia="Times New Roman" w:hAnsi="Times New Roman" w:cs="Times New Roman"/>
      <w:b/>
      <w:bCs/>
      <w:sz w:val="28"/>
      <w:szCs w:val="28"/>
    </w:rPr>
  </w:style>
  <w:style w:type="paragraph" w:customStyle="1" w:styleId="1ff3">
    <w:name w:val="Стиль Оглавление 1 + По левому краю"/>
    <w:basedOn w:val="1c"/>
    <w:rsid w:val="00AD2234"/>
    <w:pPr>
      <w:tabs>
        <w:tab w:val="clear" w:pos="567"/>
        <w:tab w:val="clear" w:pos="1100"/>
        <w:tab w:val="clear" w:pos="9356"/>
        <w:tab w:val="right" w:pos="284"/>
        <w:tab w:val="right" w:leader="dot" w:pos="851"/>
        <w:tab w:val="left" w:leader="dot" w:pos="9214"/>
      </w:tabs>
      <w:spacing w:after="0"/>
      <w:ind w:right="-1"/>
    </w:pPr>
    <w:rPr>
      <w:b/>
      <w:sz w:val="24"/>
      <w:szCs w:val="20"/>
    </w:rPr>
  </w:style>
  <w:style w:type="paragraph" w:styleId="afffffffff0">
    <w:name w:val="No Spacing"/>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FontStyle68">
    <w:name w:val="Font Style68"/>
    <w:uiPriority w:val="99"/>
    <w:rsid w:val="00AD2234"/>
    <w:rPr>
      <w:rFonts w:ascii="Times New Roman" w:hAnsi="Times New Roman" w:cs="Times New Roman"/>
      <w:sz w:val="22"/>
      <w:szCs w:val="22"/>
    </w:rPr>
  </w:style>
  <w:style w:type="character" w:customStyle="1" w:styleId="FontStyle70">
    <w:name w:val="Font Style70"/>
    <w:uiPriority w:val="99"/>
    <w:rsid w:val="00AD2234"/>
    <w:rPr>
      <w:rFonts w:ascii="Times New Roman" w:hAnsi="Times New Roman" w:cs="Times New Roman"/>
      <w:b/>
      <w:bCs/>
      <w:sz w:val="20"/>
      <w:szCs w:val="20"/>
    </w:rPr>
  </w:style>
  <w:style w:type="paragraph" w:customStyle="1" w:styleId="47">
    <w:name w:val="заголовок 4"/>
    <w:basedOn w:val="ae"/>
    <w:next w:val="ae"/>
    <w:rsid w:val="00AD2234"/>
    <w:pPr>
      <w:keepNext/>
      <w:spacing w:before="240" w:after="60"/>
      <w:jc w:val="both"/>
    </w:pPr>
    <w:rPr>
      <w:rFonts w:ascii="Arial" w:eastAsia="Times New Roman" w:hAnsi="Arial" w:cs="Times New Roman"/>
      <w:b/>
      <w:sz w:val="24"/>
      <w:szCs w:val="20"/>
      <w:lang w:val="en-US"/>
    </w:rPr>
  </w:style>
  <w:style w:type="paragraph" w:customStyle="1" w:styleId="54">
    <w:name w:val="заголовок 5"/>
    <w:basedOn w:val="ae"/>
    <w:next w:val="ae"/>
    <w:rsid w:val="00AD2234"/>
    <w:pPr>
      <w:spacing w:before="240" w:after="60"/>
      <w:jc w:val="both"/>
    </w:pPr>
    <w:rPr>
      <w:rFonts w:ascii="Arial" w:eastAsia="Times New Roman" w:hAnsi="Arial" w:cs="Times New Roman"/>
      <w:sz w:val="24"/>
      <w:szCs w:val="20"/>
      <w:lang w:val="en-US"/>
    </w:rPr>
  </w:style>
  <w:style w:type="paragraph" w:customStyle="1" w:styleId="66">
    <w:name w:val="заголовок 6"/>
    <w:basedOn w:val="ae"/>
    <w:next w:val="ae"/>
    <w:rsid w:val="00AD2234"/>
    <w:pPr>
      <w:spacing w:before="240" w:after="60"/>
      <w:jc w:val="both"/>
    </w:pPr>
    <w:rPr>
      <w:rFonts w:ascii="Times New Roman" w:eastAsia="Times New Roman" w:hAnsi="Times New Roman" w:cs="Times New Roman"/>
      <w:i/>
      <w:sz w:val="24"/>
      <w:szCs w:val="20"/>
      <w:lang w:val="en-US"/>
    </w:rPr>
  </w:style>
  <w:style w:type="paragraph" w:customStyle="1" w:styleId="-23">
    <w:name w:val="Рис.-2"/>
    <w:rsid w:val="00AD2234"/>
    <w:pPr>
      <w:spacing w:after="0" w:line="240" w:lineRule="auto"/>
      <w:ind w:left="717" w:hanging="360"/>
      <w:contextualSpacing/>
    </w:pPr>
    <w:rPr>
      <w:rFonts w:ascii="Calibri" w:eastAsia="Calibri" w:hAnsi="Calibri" w:cs="Times New Roman"/>
      <w:sz w:val="20"/>
      <w:szCs w:val="20"/>
    </w:rPr>
  </w:style>
  <w:style w:type="paragraph" w:customStyle="1" w:styleId="-24">
    <w:name w:val="Табл.-2"/>
    <w:basedOn w:val="a0"/>
    <w:rsid w:val="00AD2234"/>
  </w:style>
  <w:style w:type="paragraph" w:customStyle="1" w:styleId="Style171">
    <w:name w:val="Style171"/>
    <w:basedOn w:val="ae"/>
    <w:uiPriority w:val="99"/>
    <w:rsid w:val="00AD2234"/>
    <w:pPr>
      <w:widowControl w:val="0"/>
      <w:autoSpaceDE w:val="0"/>
      <w:autoSpaceDN w:val="0"/>
      <w:adjustRightInd w:val="0"/>
      <w:spacing w:line="490" w:lineRule="exact"/>
      <w:ind w:firstLine="720"/>
      <w:jc w:val="both"/>
    </w:pPr>
    <w:rPr>
      <w:rFonts w:ascii="Arial Narrow" w:eastAsia="Times New Roman" w:hAnsi="Arial Narrow" w:cs="Times New Roman"/>
      <w:sz w:val="24"/>
      <w:szCs w:val="24"/>
    </w:rPr>
  </w:style>
  <w:style w:type="paragraph" w:customStyle="1" w:styleId="Style53">
    <w:name w:val="Style53"/>
    <w:basedOn w:val="ae"/>
    <w:uiPriority w:val="99"/>
    <w:rsid w:val="00AD2234"/>
    <w:pPr>
      <w:widowControl w:val="0"/>
      <w:autoSpaceDE w:val="0"/>
      <w:autoSpaceDN w:val="0"/>
      <w:adjustRightInd w:val="0"/>
      <w:spacing w:line="274" w:lineRule="exact"/>
    </w:pPr>
    <w:rPr>
      <w:rFonts w:ascii="Arial Narrow" w:eastAsia="Times New Roman" w:hAnsi="Arial Narrow" w:cs="Times New Roman"/>
      <w:sz w:val="24"/>
      <w:szCs w:val="24"/>
    </w:rPr>
  </w:style>
  <w:style w:type="paragraph" w:customStyle="1" w:styleId="Style136">
    <w:name w:val="Style136"/>
    <w:basedOn w:val="ae"/>
    <w:uiPriority w:val="99"/>
    <w:rsid w:val="00AD2234"/>
    <w:pPr>
      <w:widowControl w:val="0"/>
      <w:autoSpaceDE w:val="0"/>
      <w:autoSpaceDN w:val="0"/>
      <w:adjustRightInd w:val="0"/>
      <w:spacing w:line="497" w:lineRule="exact"/>
      <w:ind w:firstLine="706"/>
      <w:jc w:val="left"/>
    </w:pPr>
    <w:rPr>
      <w:rFonts w:ascii="Arial Narrow" w:eastAsia="Times New Roman" w:hAnsi="Arial Narrow" w:cs="Times New Roman"/>
      <w:sz w:val="24"/>
      <w:szCs w:val="24"/>
    </w:rPr>
  </w:style>
  <w:style w:type="paragraph" w:customStyle="1" w:styleId="Style153">
    <w:name w:val="Style153"/>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89">
    <w:name w:val="Style189"/>
    <w:basedOn w:val="ae"/>
    <w:uiPriority w:val="99"/>
    <w:rsid w:val="00AD2234"/>
    <w:pPr>
      <w:widowControl w:val="0"/>
      <w:autoSpaceDE w:val="0"/>
      <w:autoSpaceDN w:val="0"/>
      <w:adjustRightInd w:val="0"/>
      <w:spacing w:line="490" w:lineRule="exact"/>
      <w:ind w:firstLine="144"/>
      <w:jc w:val="left"/>
    </w:pPr>
    <w:rPr>
      <w:rFonts w:ascii="Arial Narrow" w:eastAsia="Times New Roman" w:hAnsi="Arial Narrow" w:cs="Times New Roman"/>
      <w:sz w:val="24"/>
      <w:szCs w:val="24"/>
    </w:rPr>
  </w:style>
  <w:style w:type="character" w:customStyle="1" w:styleId="FontStyle480">
    <w:name w:val="Font Style480"/>
    <w:rsid w:val="00AD2234"/>
    <w:rPr>
      <w:rFonts w:ascii="Times New Roman" w:hAnsi="Times New Roman" w:cs="Times New Roman" w:hint="default"/>
      <w:sz w:val="26"/>
      <w:szCs w:val="26"/>
    </w:rPr>
  </w:style>
  <w:style w:type="character" w:customStyle="1" w:styleId="FontStyle483">
    <w:name w:val="Font Style483"/>
    <w:uiPriority w:val="99"/>
    <w:rsid w:val="00AD2234"/>
    <w:rPr>
      <w:rFonts w:ascii="Times New Roman" w:hAnsi="Times New Roman" w:cs="Times New Roman" w:hint="default"/>
      <w:sz w:val="24"/>
      <w:szCs w:val="24"/>
    </w:rPr>
  </w:style>
  <w:style w:type="character" w:customStyle="1" w:styleId="FontStyle534">
    <w:name w:val="Font Style534"/>
    <w:uiPriority w:val="99"/>
    <w:rsid w:val="00AD2234"/>
    <w:rPr>
      <w:rFonts w:ascii="Times New Roman" w:hAnsi="Times New Roman" w:cs="Times New Roman" w:hint="default"/>
      <w:i/>
      <w:iCs/>
      <w:sz w:val="26"/>
      <w:szCs w:val="26"/>
    </w:rPr>
  </w:style>
  <w:style w:type="paragraph" w:customStyle="1" w:styleId="Style28">
    <w:name w:val="Style28"/>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43">
    <w:name w:val="Style143"/>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255">
    <w:name w:val="Style255"/>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23">
    <w:name w:val="Style123"/>
    <w:basedOn w:val="ae"/>
    <w:uiPriority w:val="99"/>
    <w:rsid w:val="00AD2234"/>
    <w:pPr>
      <w:widowControl w:val="0"/>
      <w:autoSpaceDE w:val="0"/>
      <w:autoSpaceDN w:val="0"/>
      <w:adjustRightInd w:val="0"/>
      <w:spacing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e"/>
    <w:uiPriority w:val="99"/>
    <w:rsid w:val="00AD2234"/>
    <w:pPr>
      <w:widowControl w:val="0"/>
      <w:autoSpaceDE w:val="0"/>
      <w:autoSpaceDN w:val="0"/>
      <w:adjustRightInd w:val="0"/>
      <w:spacing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e"/>
    <w:uiPriority w:val="99"/>
    <w:rsid w:val="00AD2234"/>
    <w:pPr>
      <w:widowControl w:val="0"/>
      <w:autoSpaceDE w:val="0"/>
      <w:autoSpaceDN w:val="0"/>
      <w:adjustRightInd w:val="0"/>
      <w:spacing w:line="511" w:lineRule="exact"/>
      <w:ind w:hanging="1008"/>
      <w:jc w:val="left"/>
    </w:pPr>
    <w:rPr>
      <w:rFonts w:ascii="Times New Roman" w:eastAsia="Times New Roman" w:hAnsi="Times New Roman" w:cs="Times New Roman"/>
      <w:sz w:val="24"/>
      <w:szCs w:val="24"/>
    </w:rPr>
  </w:style>
  <w:style w:type="paragraph" w:customStyle="1" w:styleId="Style199">
    <w:name w:val="Style199"/>
    <w:basedOn w:val="ae"/>
    <w:uiPriority w:val="99"/>
    <w:rsid w:val="00AD2234"/>
    <w:pPr>
      <w:widowControl w:val="0"/>
      <w:autoSpaceDE w:val="0"/>
      <w:autoSpaceDN w:val="0"/>
      <w:adjustRightInd w:val="0"/>
      <w:spacing w:line="482" w:lineRule="exact"/>
      <w:ind w:firstLine="720"/>
      <w:jc w:val="both"/>
    </w:pPr>
    <w:rPr>
      <w:rFonts w:ascii="Arial Narrow" w:eastAsia="Times New Roman" w:hAnsi="Arial Narrow" w:cs="Times New Roman"/>
      <w:sz w:val="24"/>
      <w:szCs w:val="24"/>
    </w:rPr>
  </w:style>
  <w:style w:type="paragraph" w:customStyle="1" w:styleId="Style12">
    <w:name w:val="Style12"/>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47">
    <w:name w:val="Style47"/>
    <w:basedOn w:val="ae"/>
    <w:uiPriority w:val="99"/>
    <w:rsid w:val="00AD2234"/>
    <w:pPr>
      <w:widowControl w:val="0"/>
      <w:autoSpaceDE w:val="0"/>
      <w:autoSpaceDN w:val="0"/>
      <w:adjustRightInd w:val="0"/>
      <w:jc w:val="both"/>
    </w:pPr>
    <w:rPr>
      <w:rFonts w:ascii="Arial Narrow" w:eastAsia="Times New Roman" w:hAnsi="Arial Narrow" w:cs="Times New Roman"/>
      <w:sz w:val="24"/>
      <w:szCs w:val="24"/>
    </w:rPr>
  </w:style>
  <w:style w:type="paragraph" w:customStyle="1" w:styleId="Style121">
    <w:name w:val="Style121"/>
    <w:basedOn w:val="ae"/>
    <w:uiPriority w:val="99"/>
    <w:rsid w:val="00AD2234"/>
    <w:pPr>
      <w:widowControl w:val="0"/>
      <w:autoSpaceDE w:val="0"/>
      <w:autoSpaceDN w:val="0"/>
      <w:adjustRightInd w:val="0"/>
      <w:spacing w:line="461" w:lineRule="exact"/>
      <w:jc w:val="both"/>
    </w:pPr>
    <w:rPr>
      <w:rFonts w:ascii="Arial Narrow" w:eastAsia="Times New Roman" w:hAnsi="Arial Narrow" w:cs="Times New Roman"/>
      <w:sz w:val="24"/>
      <w:szCs w:val="24"/>
    </w:rPr>
  </w:style>
  <w:style w:type="paragraph" w:customStyle="1" w:styleId="Style212">
    <w:name w:val="Style212"/>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D2234"/>
    <w:rPr>
      <w:b/>
      <w:bCs w:val="0"/>
      <w:kern w:val="28"/>
      <w:sz w:val="24"/>
      <w:szCs w:val="24"/>
      <w:lang w:val="ru-RU" w:eastAsia="ru-RU" w:bidi="ar-SA"/>
    </w:rPr>
  </w:style>
  <w:style w:type="character" w:customStyle="1" w:styleId="FontStyle454">
    <w:name w:val="Font Style454"/>
    <w:uiPriority w:val="99"/>
    <w:rsid w:val="00AD2234"/>
    <w:rPr>
      <w:rFonts w:ascii="Times New Roman" w:hAnsi="Times New Roman" w:cs="Times New Roman" w:hint="default"/>
      <w:sz w:val="26"/>
      <w:szCs w:val="26"/>
    </w:rPr>
  </w:style>
  <w:style w:type="character" w:customStyle="1" w:styleId="FontStyle442">
    <w:name w:val="Font Style442"/>
    <w:uiPriority w:val="99"/>
    <w:rsid w:val="00AD2234"/>
    <w:rPr>
      <w:rFonts w:ascii="Times New Roman" w:hAnsi="Times New Roman" w:cs="Times New Roman" w:hint="default"/>
      <w:b/>
      <w:bCs/>
      <w:i/>
      <w:iCs/>
      <w:sz w:val="18"/>
      <w:szCs w:val="18"/>
    </w:rPr>
  </w:style>
  <w:style w:type="character" w:customStyle="1" w:styleId="FontStyle481">
    <w:name w:val="Font Style481"/>
    <w:uiPriority w:val="99"/>
    <w:rsid w:val="00AD2234"/>
    <w:rPr>
      <w:rFonts w:ascii="Times New Roman" w:hAnsi="Times New Roman" w:cs="Times New Roman" w:hint="default"/>
      <w:b/>
      <w:bCs/>
      <w:i/>
      <w:iCs/>
      <w:sz w:val="22"/>
      <w:szCs w:val="22"/>
    </w:rPr>
  </w:style>
  <w:style w:type="character" w:customStyle="1" w:styleId="FontStyle485">
    <w:name w:val="Font Style485"/>
    <w:uiPriority w:val="99"/>
    <w:rsid w:val="00AD2234"/>
    <w:rPr>
      <w:rFonts w:ascii="Times New Roman" w:hAnsi="Times New Roman" w:cs="Times New Roman" w:hint="default"/>
      <w:b/>
      <w:bCs/>
      <w:i/>
      <w:iCs/>
      <w:sz w:val="26"/>
      <w:szCs w:val="26"/>
    </w:rPr>
  </w:style>
  <w:style w:type="character" w:customStyle="1" w:styleId="FontStyle540">
    <w:name w:val="Font Style540"/>
    <w:uiPriority w:val="99"/>
    <w:rsid w:val="00AD2234"/>
    <w:rPr>
      <w:rFonts w:ascii="Georgia" w:hAnsi="Georgia" w:cs="Georgia" w:hint="default"/>
      <w:b/>
      <w:bCs/>
      <w:i/>
      <w:iCs/>
      <w:sz w:val="42"/>
      <w:szCs w:val="42"/>
    </w:rPr>
  </w:style>
  <w:style w:type="character" w:customStyle="1" w:styleId="FontStyle45">
    <w:name w:val="Font Style45"/>
    <w:uiPriority w:val="99"/>
    <w:rsid w:val="00AD2234"/>
    <w:rPr>
      <w:rFonts w:ascii="Microsoft Sans Serif" w:hAnsi="Microsoft Sans Serif" w:cs="Microsoft Sans Serif"/>
      <w:sz w:val="18"/>
      <w:szCs w:val="18"/>
    </w:rPr>
  </w:style>
  <w:style w:type="paragraph" w:customStyle="1" w:styleId="Style9">
    <w:name w:val="Style9"/>
    <w:basedOn w:val="ae"/>
    <w:uiPriority w:val="99"/>
    <w:rsid w:val="00AD2234"/>
    <w:pPr>
      <w:widowControl w:val="0"/>
      <w:autoSpaceDE w:val="0"/>
      <w:autoSpaceDN w:val="0"/>
      <w:adjustRightInd w:val="0"/>
      <w:spacing w:line="259" w:lineRule="exact"/>
      <w:jc w:val="left"/>
    </w:pPr>
    <w:rPr>
      <w:rFonts w:ascii="Microsoft Sans Serif" w:eastAsia="Times New Roman" w:hAnsi="Microsoft Sans Serif" w:cs="Microsoft Sans Serif"/>
      <w:sz w:val="24"/>
      <w:szCs w:val="24"/>
    </w:rPr>
  </w:style>
  <w:style w:type="paragraph" w:customStyle="1" w:styleId="Style36">
    <w:name w:val="Style36"/>
    <w:basedOn w:val="ae"/>
    <w:uiPriority w:val="99"/>
    <w:rsid w:val="00AD2234"/>
    <w:pPr>
      <w:widowControl w:val="0"/>
      <w:autoSpaceDE w:val="0"/>
      <w:autoSpaceDN w:val="0"/>
      <w:adjustRightInd w:val="0"/>
      <w:jc w:val="left"/>
    </w:pPr>
    <w:rPr>
      <w:rFonts w:ascii="Microsoft Sans Serif" w:eastAsia="Times New Roman" w:hAnsi="Microsoft Sans Serif" w:cs="Microsoft Sans Serif"/>
      <w:sz w:val="24"/>
      <w:szCs w:val="24"/>
    </w:rPr>
  </w:style>
  <w:style w:type="character" w:customStyle="1" w:styleId="FontStyle44">
    <w:name w:val="Font Style44"/>
    <w:uiPriority w:val="99"/>
    <w:rsid w:val="00AD2234"/>
    <w:rPr>
      <w:rFonts w:ascii="Times New Roman" w:hAnsi="Times New Roman" w:cs="Times New Roman"/>
      <w:b/>
      <w:bCs/>
      <w:spacing w:val="-10"/>
      <w:sz w:val="18"/>
      <w:szCs w:val="18"/>
    </w:rPr>
  </w:style>
  <w:style w:type="character" w:customStyle="1" w:styleId="FontStyle54">
    <w:name w:val="Font Style54"/>
    <w:uiPriority w:val="99"/>
    <w:rsid w:val="00AD2234"/>
    <w:rPr>
      <w:rFonts w:ascii="Times New Roman" w:hAnsi="Times New Roman" w:cs="Times New Roman"/>
      <w:sz w:val="20"/>
      <w:szCs w:val="20"/>
    </w:rPr>
  </w:style>
  <w:style w:type="paragraph" w:customStyle="1" w:styleId="Style3">
    <w:name w:val="Style3"/>
    <w:basedOn w:val="ae"/>
    <w:uiPriority w:val="99"/>
    <w:rsid w:val="00AD2234"/>
    <w:pPr>
      <w:widowControl w:val="0"/>
      <w:autoSpaceDE w:val="0"/>
      <w:autoSpaceDN w:val="0"/>
      <w:adjustRightInd w:val="0"/>
      <w:spacing w:line="211" w:lineRule="exact"/>
      <w:ind w:firstLine="278"/>
      <w:jc w:val="left"/>
    </w:pPr>
    <w:rPr>
      <w:rFonts w:ascii="Microsoft Sans Serif" w:eastAsia="Times New Roman" w:hAnsi="Microsoft Sans Serif" w:cs="Microsoft Sans Serif"/>
      <w:sz w:val="24"/>
      <w:szCs w:val="24"/>
    </w:rPr>
  </w:style>
  <w:style w:type="paragraph" w:customStyle="1" w:styleId="Style10">
    <w:name w:val="Style10"/>
    <w:basedOn w:val="ae"/>
    <w:uiPriority w:val="99"/>
    <w:rsid w:val="00AD2234"/>
    <w:pPr>
      <w:widowControl w:val="0"/>
      <w:autoSpaceDE w:val="0"/>
      <w:autoSpaceDN w:val="0"/>
      <w:adjustRightInd w:val="0"/>
      <w:jc w:val="both"/>
    </w:pPr>
    <w:rPr>
      <w:rFonts w:ascii="Microsoft Sans Serif" w:eastAsia="Times New Roman" w:hAnsi="Microsoft Sans Serif" w:cs="Microsoft Sans Serif"/>
      <w:sz w:val="24"/>
      <w:szCs w:val="24"/>
    </w:rPr>
  </w:style>
  <w:style w:type="paragraph" w:customStyle="1" w:styleId="Style21">
    <w:name w:val="Style21"/>
    <w:basedOn w:val="ae"/>
    <w:uiPriority w:val="99"/>
    <w:rsid w:val="00AD2234"/>
    <w:pPr>
      <w:widowControl w:val="0"/>
      <w:autoSpaceDE w:val="0"/>
      <w:autoSpaceDN w:val="0"/>
      <w:adjustRightInd w:val="0"/>
      <w:spacing w:line="269" w:lineRule="exact"/>
      <w:ind w:firstLine="86"/>
      <w:jc w:val="left"/>
    </w:pPr>
    <w:rPr>
      <w:rFonts w:ascii="Microsoft Sans Serif" w:eastAsia="Times New Roman" w:hAnsi="Microsoft Sans Serif" w:cs="Microsoft Sans Serif"/>
      <w:sz w:val="24"/>
      <w:szCs w:val="24"/>
    </w:rPr>
  </w:style>
  <w:style w:type="paragraph" w:customStyle="1" w:styleId="Style31">
    <w:name w:val="Style31"/>
    <w:basedOn w:val="ae"/>
    <w:uiPriority w:val="99"/>
    <w:rsid w:val="00AD2234"/>
    <w:pPr>
      <w:widowControl w:val="0"/>
      <w:autoSpaceDE w:val="0"/>
      <w:autoSpaceDN w:val="0"/>
      <w:adjustRightInd w:val="0"/>
      <w:spacing w:line="278" w:lineRule="exact"/>
      <w:ind w:firstLine="605"/>
      <w:jc w:val="left"/>
    </w:pPr>
    <w:rPr>
      <w:rFonts w:ascii="Microsoft Sans Serif" w:eastAsia="Times New Roman" w:hAnsi="Microsoft Sans Serif" w:cs="Microsoft Sans Serif"/>
      <w:sz w:val="24"/>
      <w:szCs w:val="24"/>
    </w:rPr>
  </w:style>
  <w:style w:type="character" w:customStyle="1" w:styleId="FontStyle55">
    <w:name w:val="Font Style55"/>
    <w:uiPriority w:val="99"/>
    <w:rsid w:val="00AD2234"/>
    <w:rPr>
      <w:rFonts w:ascii="Microsoft Sans Serif" w:hAnsi="Microsoft Sans Serif" w:cs="Microsoft Sans Serif"/>
      <w:b/>
      <w:bCs/>
      <w:spacing w:val="-20"/>
      <w:sz w:val="16"/>
      <w:szCs w:val="16"/>
    </w:rPr>
  </w:style>
  <w:style w:type="character" w:customStyle="1" w:styleId="FontStyle56">
    <w:name w:val="Font Style56"/>
    <w:uiPriority w:val="99"/>
    <w:rsid w:val="00AD2234"/>
    <w:rPr>
      <w:rFonts w:ascii="Microsoft Sans Serif" w:hAnsi="Microsoft Sans Serif" w:cs="Microsoft Sans Serif"/>
      <w:b/>
      <w:bCs/>
      <w:sz w:val="18"/>
      <w:szCs w:val="18"/>
    </w:rPr>
  </w:style>
  <w:style w:type="paragraph" w:customStyle="1" w:styleId="Style22">
    <w:name w:val="Style22"/>
    <w:basedOn w:val="ae"/>
    <w:uiPriority w:val="99"/>
    <w:rsid w:val="00AD2234"/>
    <w:pPr>
      <w:widowControl w:val="0"/>
      <w:autoSpaceDE w:val="0"/>
      <w:autoSpaceDN w:val="0"/>
      <w:adjustRightInd w:val="0"/>
      <w:jc w:val="both"/>
    </w:pPr>
    <w:rPr>
      <w:rFonts w:ascii="Microsoft Sans Serif" w:eastAsia="Times New Roman" w:hAnsi="Microsoft Sans Serif" w:cs="Microsoft Sans Serif"/>
      <w:sz w:val="24"/>
      <w:szCs w:val="24"/>
    </w:rPr>
  </w:style>
  <w:style w:type="paragraph" w:customStyle="1" w:styleId="Style105">
    <w:name w:val="Style105"/>
    <w:basedOn w:val="ae"/>
    <w:uiPriority w:val="99"/>
    <w:rsid w:val="00AD2234"/>
    <w:pPr>
      <w:widowControl w:val="0"/>
      <w:autoSpaceDE w:val="0"/>
      <w:autoSpaceDN w:val="0"/>
      <w:adjustRightInd w:val="0"/>
      <w:spacing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AD2234"/>
    <w:rPr>
      <w:rFonts w:ascii="Times New Roman" w:hAnsi="Times New Roman" w:cs="Times New Roman"/>
      <w:sz w:val="22"/>
      <w:szCs w:val="22"/>
    </w:rPr>
  </w:style>
  <w:style w:type="paragraph" w:customStyle="1" w:styleId="Style139">
    <w:name w:val="Style139"/>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character" w:customStyle="1" w:styleId="FontStyle387">
    <w:name w:val="Font Style387"/>
    <w:uiPriority w:val="99"/>
    <w:rsid w:val="00AD2234"/>
    <w:rPr>
      <w:rFonts w:ascii="Times New Roman" w:hAnsi="Times New Roman" w:cs="Times New Roman"/>
      <w:i/>
      <w:iCs/>
      <w:sz w:val="22"/>
      <w:szCs w:val="22"/>
    </w:rPr>
  </w:style>
  <w:style w:type="paragraph" w:customStyle="1" w:styleId="Style104">
    <w:name w:val="Style104"/>
    <w:basedOn w:val="ae"/>
    <w:uiPriority w:val="99"/>
    <w:rsid w:val="00AD2234"/>
    <w:pPr>
      <w:widowControl w:val="0"/>
      <w:autoSpaceDE w:val="0"/>
      <w:autoSpaceDN w:val="0"/>
      <w:adjustRightInd w:val="0"/>
      <w:jc w:val="right"/>
    </w:pPr>
    <w:rPr>
      <w:rFonts w:ascii="Trebuchet MS" w:eastAsia="Times New Roman" w:hAnsi="Trebuchet MS" w:cs="Times New Roman"/>
      <w:sz w:val="24"/>
      <w:szCs w:val="24"/>
    </w:rPr>
  </w:style>
  <w:style w:type="paragraph" w:customStyle="1" w:styleId="Style114">
    <w:name w:val="Style114"/>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15">
    <w:name w:val="Style215"/>
    <w:basedOn w:val="ae"/>
    <w:uiPriority w:val="99"/>
    <w:rsid w:val="00AD2234"/>
    <w:pPr>
      <w:widowControl w:val="0"/>
      <w:autoSpaceDE w:val="0"/>
      <w:autoSpaceDN w:val="0"/>
      <w:adjustRightInd w:val="0"/>
      <w:spacing w:line="234" w:lineRule="exact"/>
      <w:jc w:val="left"/>
    </w:pPr>
    <w:rPr>
      <w:rFonts w:ascii="Trebuchet MS" w:eastAsia="Times New Roman" w:hAnsi="Trebuchet MS" w:cs="Times New Roman"/>
      <w:sz w:val="24"/>
      <w:szCs w:val="24"/>
    </w:rPr>
  </w:style>
  <w:style w:type="paragraph" w:customStyle="1" w:styleId="Style233">
    <w:name w:val="Style233"/>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36">
    <w:name w:val="Style236"/>
    <w:basedOn w:val="ae"/>
    <w:uiPriority w:val="99"/>
    <w:rsid w:val="00AD2234"/>
    <w:pPr>
      <w:widowControl w:val="0"/>
      <w:autoSpaceDE w:val="0"/>
      <w:autoSpaceDN w:val="0"/>
      <w:adjustRightInd w:val="0"/>
      <w:spacing w:line="209" w:lineRule="exact"/>
      <w:jc w:val="both"/>
    </w:pPr>
    <w:rPr>
      <w:rFonts w:ascii="Trebuchet MS" w:eastAsia="Times New Roman" w:hAnsi="Trebuchet MS" w:cs="Times New Roman"/>
      <w:sz w:val="24"/>
      <w:szCs w:val="24"/>
    </w:rPr>
  </w:style>
  <w:style w:type="paragraph" w:customStyle="1" w:styleId="Style247">
    <w:name w:val="Style247"/>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72">
    <w:name w:val="Style272"/>
    <w:basedOn w:val="ae"/>
    <w:uiPriority w:val="99"/>
    <w:rsid w:val="00AD2234"/>
    <w:pPr>
      <w:widowControl w:val="0"/>
      <w:autoSpaceDE w:val="0"/>
      <w:autoSpaceDN w:val="0"/>
      <w:adjustRightInd w:val="0"/>
      <w:spacing w:line="396" w:lineRule="exact"/>
      <w:ind w:firstLine="554"/>
      <w:jc w:val="left"/>
    </w:pPr>
    <w:rPr>
      <w:rFonts w:ascii="Trebuchet MS" w:eastAsia="Times New Roman" w:hAnsi="Trebuchet MS" w:cs="Times New Roman"/>
      <w:sz w:val="24"/>
      <w:szCs w:val="24"/>
    </w:rPr>
  </w:style>
  <w:style w:type="paragraph" w:customStyle="1" w:styleId="Style284">
    <w:name w:val="Style284"/>
    <w:basedOn w:val="ae"/>
    <w:uiPriority w:val="99"/>
    <w:rsid w:val="00AD2234"/>
    <w:pPr>
      <w:widowControl w:val="0"/>
      <w:autoSpaceDE w:val="0"/>
      <w:autoSpaceDN w:val="0"/>
      <w:adjustRightInd w:val="0"/>
      <w:spacing w:line="367" w:lineRule="exact"/>
      <w:jc w:val="left"/>
    </w:pPr>
    <w:rPr>
      <w:rFonts w:ascii="Trebuchet MS" w:eastAsia="Times New Roman" w:hAnsi="Trebuchet MS" w:cs="Times New Roman"/>
      <w:sz w:val="24"/>
      <w:szCs w:val="24"/>
    </w:rPr>
  </w:style>
  <w:style w:type="paragraph" w:customStyle="1" w:styleId="Style288">
    <w:name w:val="Style288"/>
    <w:basedOn w:val="ae"/>
    <w:uiPriority w:val="99"/>
    <w:rsid w:val="00AD2234"/>
    <w:pPr>
      <w:widowControl w:val="0"/>
      <w:autoSpaceDE w:val="0"/>
      <w:autoSpaceDN w:val="0"/>
      <w:adjustRightInd w:val="0"/>
      <w:spacing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AD2234"/>
    <w:rPr>
      <w:rFonts w:ascii="Times New Roman" w:hAnsi="Times New Roman" w:cs="Times New Roman"/>
      <w:b/>
      <w:bCs/>
      <w:sz w:val="22"/>
      <w:szCs w:val="22"/>
    </w:rPr>
  </w:style>
  <w:style w:type="character" w:customStyle="1" w:styleId="FontStyle395">
    <w:name w:val="Font Style395"/>
    <w:uiPriority w:val="99"/>
    <w:rsid w:val="00AD2234"/>
    <w:rPr>
      <w:rFonts w:ascii="Times New Roman" w:hAnsi="Times New Roman" w:cs="Times New Roman"/>
      <w:sz w:val="20"/>
      <w:szCs w:val="20"/>
    </w:rPr>
  </w:style>
  <w:style w:type="character" w:customStyle="1" w:styleId="FontStyle403">
    <w:name w:val="Font Style403"/>
    <w:uiPriority w:val="99"/>
    <w:rsid w:val="00AD2234"/>
    <w:rPr>
      <w:rFonts w:ascii="Times New Roman" w:hAnsi="Times New Roman" w:cs="Times New Roman"/>
      <w:b/>
      <w:bCs/>
      <w:sz w:val="18"/>
      <w:szCs w:val="18"/>
    </w:rPr>
  </w:style>
  <w:style w:type="character" w:customStyle="1" w:styleId="FontStyle438">
    <w:name w:val="Font Style438"/>
    <w:uiPriority w:val="99"/>
    <w:rsid w:val="00AD2234"/>
    <w:rPr>
      <w:rFonts w:ascii="Times New Roman" w:hAnsi="Times New Roman" w:cs="Times New Roman"/>
      <w:b/>
      <w:bCs/>
      <w:sz w:val="20"/>
      <w:szCs w:val="20"/>
    </w:rPr>
  </w:style>
  <w:style w:type="character" w:customStyle="1" w:styleId="FontStyle439">
    <w:name w:val="Font Style439"/>
    <w:uiPriority w:val="99"/>
    <w:rsid w:val="00AD2234"/>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AD2234"/>
    <w:rPr>
      <w:sz w:val="24"/>
      <w:lang w:val="ru-RU" w:eastAsia="ru-RU" w:bidi="ar-SA"/>
    </w:rPr>
  </w:style>
  <w:style w:type="paragraph" w:customStyle="1" w:styleId="Style144">
    <w:name w:val="Style144"/>
    <w:basedOn w:val="ae"/>
    <w:uiPriority w:val="99"/>
    <w:rsid w:val="00AD2234"/>
    <w:pPr>
      <w:widowControl w:val="0"/>
      <w:autoSpaceDE w:val="0"/>
      <w:autoSpaceDN w:val="0"/>
      <w:adjustRightInd w:val="0"/>
      <w:spacing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e"/>
    <w:uiPriority w:val="99"/>
    <w:rsid w:val="00AD2234"/>
    <w:pPr>
      <w:widowControl w:val="0"/>
      <w:autoSpaceDE w:val="0"/>
      <w:autoSpaceDN w:val="0"/>
      <w:adjustRightInd w:val="0"/>
      <w:spacing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e"/>
    <w:uiPriority w:val="99"/>
    <w:rsid w:val="00AD2234"/>
    <w:pPr>
      <w:widowControl w:val="0"/>
      <w:autoSpaceDE w:val="0"/>
      <w:autoSpaceDN w:val="0"/>
      <w:adjustRightInd w:val="0"/>
      <w:spacing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15">
    <w:name w:val="Style315"/>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16">
    <w:name w:val="Style316"/>
    <w:basedOn w:val="ae"/>
    <w:uiPriority w:val="99"/>
    <w:rsid w:val="00AD2234"/>
    <w:pPr>
      <w:widowControl w:val="0"/>
      <w:autoSpaceDE w:val="0"/>
      <w:autoSpaceDN w:val="0"/>
      <w:adjustRightInd w:val="0"/>
      <w:jc w:val="right"/>
    </w:pPr>
    <w:rPr>
      <w:rFonts w:ascii="Franklin Gothic Demi Cond" w:eastAsia="Times New Roman" w:hAnsi="Franklin Gothic Demi Cond" w:cs="Times New Roman"/>
      <w:sz w:val="24"/>
      <w:szCs w:val="24"/>
    </w:rPr>
  </w:style>
  <w:style w:type="paragraph" w:customStyle="1" w:styleId="Style322">
    <w:name w:val="Style32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3">
    <w:name w:val="Style323"/>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4">
    <w:name w:val="Style3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5">
    <w:name w:val="Style325"/>
    <w:basedOn w:val="ae"/>
    <w:uiPriority w:val="99"/>
    <w:rsid w:val="00AD2234"/>
    <w:pPr>
      <w:widowControl w:val="0"/>
      <w:autoSpaceDE w:val="0"/>
      <w:autoSpaceDN w:val="0"/>
      <w:adjustRightInd w:val="0"/>
      <w:spacing w:line="259" w:lineRule="exact"/>
      <w:jc w:val="left"/>
    </w:pPr>
    <w:rPr>
      <w:rFonts w:ascii="Franklin Gothic Demi Cond" w:eastAsia="Times New Roman" w:hAnsi="Franklin Gothic Demi Cond" w:cs="Times New Roman"/>
      <w:sz w:val="24"/>
      <w:szCs w:val="24"/>
    </w:rPr>
  </w:style>
  <w:style w:type="paragraph" w:customStyle="1" w:styleId="Style326">
    <w:name w:val="Style326"/>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8">
    <w:name w:val="Style328"/>
    <w:basedOn w:val="ae"/>
    <w:uiPriority w:val="99"/>
    <w:rsid w:val="00AD2234"/>
    <w:pPr>
      <w:widowControl w:val="0"/>
      <w:autoSpaceDE w:val="0"/>
      <w:autoSpaceDN w:val="0"/>
      <w:adjustRightInd w:val="0"/>
    </w:pPr>
    <w:rPr>
      <w:rFonts w:ascii="Franklin Gothic Demi Cond" w:eastAsia="Times New Roman" w:hAnsi="Franklin Gothic Demi Cond" w:cs="Times New Roman"/>
      <w:sz w:val="24"/>
      <w:szCs w:val="24"/>
    </w:rPr>
  </w:style>
  <w:style w:type="paragraph" w:customStyle="1" w:styleId="Style329">
    <w:name w:val="Style32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30">
    <w:name w:val="Style330"/>
    <w:basedOn w:val="ae"/>
    <w:uiPriority w:val="99"/>
    <w:rsid w:val="00AD2234"/>
    <w:pPr>
      <w:widowControl w:val="0"/>
      <w:autoSpaceDE w:val="0"/>
      <w:autoSpaceDN w:val="0"/>
      <w:adjustRightInd w:val="0"/>
      <w:spacing w:line="216" w:lineRule="exact"/>
    </w:pPr>
    <w:rPr>
      <w:rFonts w:ascii="Franklin Gothic Demi Cond" w:eastAsia="Times New Roman" w:hAnsi="Franklin Gothic Demi Cond" w:cs="Times New Roman"/>
      <w:sz w:val="24"/>
      <w:szCs w:val="24"/>
    </w:rPr>
  </w:style>
  <w:style w:type="character" w:customStyle="1" w:styleId="FontStyle452">
    <w:name w:val="Font Style452"/>
    <w:uiPriority w:val="99"/>
    <w:rsid w:val="00AD2234"/>
    <w:rPr>
      <w:rFonts w:ascii="Times New Roman" w:hAnsi="Times New Roman" w:cs="Times New Roman"/>
      <w:b/>
      <w:bCs/>
      <w:sz w:val="18"/>
      <w:szCs w:val="18"/>
    </w:rPr>
  </w:style>
  <w:style w:type="character" w:customStyle="1" w:styleId="FontStyle473">
    <w:name w:val="Font Style473"/>
    <w:uiPriority w:val="99"/>
    <w:rsid w:val="00AD2234"/>
    <w:rPr>
      <w:rFonts w:ascii="Franklin Gothic Demi Cond" w:hAnsi="Franklin Gothic Demi Cond" w:cs="Franklin Gothic Demi Cond"/>
      <w:sz w:val="14"/>
      <w:szCs w:val="14"/>
    </w:rPr>
  </w:style>
  <w:style w:type="character" w:customStyle="1" w:styleId="FontStyle499">
    <w:name w:val="Font Style499"/>
    <w:uiPriority w:val="99"/>
    <w:rsid w:val="00AD2234"/>
    <w:rPr>
      <w:rFonts w:ascii="Franklin Gothic Demi Cond" w:hAnsi="Franklin Gothic Demi Cond" w:cs="Franklin Gothic Demi Cond"/>
      <w:sz w:val="16"/>
      <w:szCs w:val="16"/>
    </w:rPr>
  </w:style>
  <w:style w:type="character" w:customStyle="1" w:styleId="FontStyle557">
    <w:name w:val="Font Style557"/>
    <w:uiPriority w:val="99"/>
    <w:rsid w:val="00AD2234"/>
    <w:rPr>
      <w:rFonts w:ascii="Arial" w:hAnsi="Arial" w:cs="Arial"/>
      <w:b/>
      <w:bCs/>
      <w:sz w:val="8"/>
      <w:szCs w:val="8"/>
    </w:rPr>
  </w:style>
  <w:style w:type="character" w:customStyle="1" w:styleId="FontStyle558">
    <w:name w:val="Font Style558"/>
    <w:uiPriority w:val="99"/>
    <w:rsid w:val="00AD2234"/>
    <w:rPr>
      <w:rFonts w:ascii="Trebuchet MS" w:hAnsi="Trebuchet MS" w:cs="Trebuchet MS"/>
      <w:sz w:val="24"/>
      <w:szCs w:val="24"/>
    </w:rPr>
  </w:style>
  <w:style w:type="character" w:customStyle="1" w:styleId="FontStyle559">
    <w:name w:val="Font Style559"/>
    <w:uiPriority w:val="99"/>
    <w:rsid w:val="00AD2234"/>
    <w:rPr>
      <w:rFonts w:ascii="Trebuchet MS" w:hAnsi="Trebuchet MS" w:cs="Trebuchet MS"/>
      <w:b/>
      <w:bCs/>
      <w:sz w:val="18"/>
      <w:szCs w:val="18"/>
    </w:rPr>
  </w:style>
  <w:style w:type="character" w:customStyle="1" w:styleId="FontStyle560">
    <w:name w:val="Font Style560"/>
    <w:uiPriority w:val="99"/>
    <w:rsid w:val="00AD2234"/>
    <w:rPr>
      <w:rFonts w:ascii="Arial" w:hAnsi="Arial" w:cs="Arial"/>
      <w:sz w:val="18"/>
      <w:szCs w:val="18"/>
    </w:rPr>
  </w:style>
  <w:style w:type="character" w:customStyle="1" w:styleId="FontStyle561">
    <w:name w:val="Font Style561"/>
    <w:uiPriority w:val="99"/>
    <w:rsid w:val="00AD2234"/>
    <w:rPr>
      <w:rFonts w:ascii="Times New Roman" w:hAnsi="Times New Roman" w:cs="Times New Roman"/>
      <w:b/>
      <w:bCs/>
      <w:sz w:val="20"/>
      <w:szCs w:val="20"/>
    </w:rPr>
  </w:style>
  <w:style w:type="paragraph" w:customStyle="1" w:styleId="Style137">
    <w:name w:val="Style137"/>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24">
    <w:name w:val="Style2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39">
    <w:name w:val="Style33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48">
    <w:name w:val="Style348"/>
    <w:basedOn w:val="ae"/>
    <w:uiPriority w:val="99"/>
    <w:rsid w:val="00AD2234"/>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 w:val="24"/>
      <w:szCs w:val="24"/>
    </w:rPr>
  </w:style>
  <w:style w:type="paragraph" w:customStyle="1" w:styleId="Style350">
    <w:name w:val="Style350"/>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1">
    <w:name w:val="Style351"/>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2">
    <w:name w:val="Style35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3">
    <w:name w:val="Style353"/>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75">
    <w:name w:val="Font Style475"/>
    <w:uiPriority w:val="99"/>
    <w:rsid w:val="00AD2234"/>
    <w:rPr>
      <w:rFonts w:ascii="Franklin Gothic Demi Cond" w:hAnsi="Franklin Gothic Demi Cond" w:cs="Franklin Gothic Demi Cond"/>
      <w:smallCaps/>
      <w:sz w:val="16"/>
      <w:szCs w:val="16"/>
    </w:rPr>
  </w:style>
  <w:style w:type="character" w:customStyle="1" w:styleId="FontStyle536">
    <w:name w:val="Font Style536"/>
    <w:uiPriority w:val="99"/>
    <w:rsid w:val="00AD2234"/>
    <w:rPr>
      <w:rFonts w:ascii="Times New Roman" w:hAnsi="Times New Roman" w:cs="Times New Roman"/>
      <w:b/>
      <w:bCs/>
      <w:sz w:val="16"/>
      <w:szCs w:val="16"/>
    </w:rPr>
  </w:style>
  <w:style w:type="character" w:customStyle="1" w:styleId="FontStyle554">
    <w:name w:val="Font Style554"/>
    <w:uiPriority w:val="99"/>
    <w:rsid w:val="00AD2234"/>
    <w:rPr>
      <w:rFonts w:ascii="Times New Roman" w:hAnsi="Times New Roman" w:cs="Times New Roman"/>
      <w:b/>
      <w:bCs/>
      <w:sz w:val="22"/>
      <w:szCs w:val="22"/>
    </w:rPr>
  </w:style>
  <w:style w:type="character" w:customStyle="1" w:styleId="FontStyle562">
    <w:name w:val="Font Style562"/>
    <w:uiPriority w:val="99"/>
    <w:rsid w:val="00AD2234"/>
    <w:rPr>
      <w:rFonts w:ascii="Arial" w:hAnsi="Arial" w:cs="Arial"/>
      <w:b/>
      <w:bCs/>
      <w:sz w:val="18"/>
      <w:szCs w:val="18"/>
    </w:rPr>
  </w:style>
  <w:style w:type="character" w:customStyle="1" w:styleId="FontStyle563">
    <w:name w:val="Font Style563"/>
    <w:uiPriority w:val="99"/>
    <w:rsid w:val="00AD2234"/>
    <w:rPr>
      <w:rFonts w:ascii="Trebuchet MS" w:hAnsi="Trebuchet MS" w:cs="Trebuchet MS"/>
      <w:sz w:val="24"/>
      <w:szCs w:val="24"/>
    </w:rPr>
  </w:style>
  <w:style w:type="character" w:customStyle="1" w:styleId="FontStyle564">
    <w:name w:val="Font Style564"/>
    <w:uiPriority w:val="99"/>
    <w:rsid w:val="00AD2234"/>
    <w:rPr>
      <w:rFonts w:ascii="Franklin Gothic Demi Cond" w:hAnsi="Franklin Gothic Demi Cond" w:cs="Franklin Gothic Demi Cond"/>
      <w:b/>
      <w:bCs/>
      <w:sz w:val="22"/>
      <w:szCs w:val="22"/>
    </w:rPr>
  </w:style>
  <w:style w:type="character" w:customStyle="1" w:styleId="FontStyle565">
    <w:name w:val="Font Style565"/>
    <w:uiPriority w:val="99"/>
    <w:rsid w:val="00AD2234"/>
    <w:rPr>
      <w:rFonts w:ascii="Arial" w:hAnsi="Arial" w:cs="Arial"/>
      <w:sz w:val="18"/>
      <w:szCs w:val="18"/>
    </w:rPr>
  </w:style>
  <w:style w:type="character" w:customStyle="1" w:styleId="FontStyle566">
    <w:name w:val="Font Style566"/>
    <w:uiPriority w:val="99"/>
    <w:rsid w:val="00AD2234"/>
    <w:rPr>
      <w:rFonts w:ascii="Trebuchet MS" w:hAnsi="Trebuchet MS" w:cs="Trebuchet MS"/>
      <w:sz w:val="22"/>
      <w:szCs w:val="22"/>
    </w:rPr>
  </w:style>
  <w:style w:type="character" w:customStyle="1" w:styleId="FontStyle506">
    <w:name w:val="Font Style506"/>
    <w:uiPriority w:val="99"/>
    <w:rsid w:val="00AD2234"/>
    <w:rPr>
      <w:rFonts w:ascii="Times New Roman" w:hAnsi="Times New Roman" w:cs="Times New Roman"/>
      <w:sz w:val="22"/>
      <w:szCs w:val="22"/>
    </w:rPr>
  </w:style>
  <w:style w:type="paragraph" w:customStyle="1" w:styleId="Style2">
    <w:name w:val="Style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86">
    <w:name w:val="Style286"/>
    <w:basedOn w:val="ae"/>
    <w:uiPriority w:val="99"/>
    <w:rsid w:val="00AD2234"/>
    <w:pPr>
      <w:widowControl w:val="0"/>
      <w:autoSpaceDE w:val="0"/>
      <w:autoSpaceDN w:val="0"/>
      <w:adjustRightInd w:val="0"/>
      <w:spacing w:line="504" w:lineRule="exact"/>
      <w:ind w:hanging="1015"/>
      <w:jc w:val="left"/>
    </w:pPr>
    <w:rPr>
      <w:rFonts w:ascii="Franklin Gothic Demi Cond" w:eastAsia="Times New Roman" w:hAnsi="Franklin Gothic Demi Cond" w:cs="Times New Roman"/>
      <w:sz w:val="24"/>
      <w:szCs w:val="24"/>
    </w:rPr>
  </w:style>
  <w:style w:type="paragraph" w:customStyle="1" w:styleId="Style54">
    <w:name w:val="Style54"/>
    <w:basedOn w:val="ae"/>
    <w:uiPriority w:val="99"/>
    <w:rsid w:val="00AD2234"/>
    <w:pPr>
      <w:widowControl w:val="0"/>
      <w:autoSpaceDE w:val="0"/>
      <w:autoSpaceDN w:val="0"/>
      <w:adjustRightInd w:val="0"/>
      <w:jc w:val="both"/>
    </w:pPr>
    <w:rPr>
      <w:rFonts w:ascii="Franklin Gothic Demi Cond" w:eastAsia="Times New Roman" w:hAnsi="Franklin Gothic Demi Cond" w:cs="Times New Roman"/>
      <w:sz w:val="24"/>
      <w:szCs w:val="24"/>
    </w:rPr>
  </w:style>
  <w:style w:type="paragraph" w:customStyle="1" w:styleId="Style142">
    <w:name w:val="Style142"/>
    <w:basedOn w:val="ae"/>
    <w:uiPriority w:val="99"/>
    <w:rsid w:val="00AD2234"/>
    <w:pPr>
      <w:widowControl w:val="0"/>
      <w:autoSpaceDE w:val="0"/>
      <w:autoSpaceDN w:val="0"/>
      <w:adjustRightInd w:val="0"/>
      <w:spacing w:line="497" w:lineRule="exact"/>
      <w:jc w:val="left"/>
    </w:pPr>
    <w:rPr>
      <w:rFonts w:ascii="Franklin Gothic Demi Cond" w:eastAsia="Times New Roman" w:hAnsi="Franklin Gothic Demi Cond" w:cs="Times New Roman"/>
      <w:sz w:val="24"/>
      <w:szCs w:val="24"/>
    </w:rPr>
  </w:style>
  <w:style w:type="paragraph" w:customStyle="1" w:styleId="Style235">
    <w:name w:val="Style235"/>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57">
    <w:name w:val="Font Style457"/>
    <w:uiPriority w:val="99"/>
    <w:rsid w:val="00AD2234"/>
    <w:rPr>
      <w:rFonts w:ascii="Times New Roman" w:hAnsi="Times New Roman" w:cs="Times New Roman"/>
      <w:b/>
      <w:bCs/>
      <w:i/>
      <w:iCs/>
      <w:sz w:val="20"/>
      <w:szCs w:val="20"/>
    </w:rPr>
  </w:style>
  <w:style w:type="character" w:customStyle="1" w:styleId="FontStyle525">
    <w:name w:val="Font Style525"/>
    <w:uiPriority w:val="99"/>
    <w:rsid w:val="00AD2234"/>
    <w:rPr>
      <w:rFonts w:ascii="Franklin Gothic Demi Cond" w:hAnsi="Franklin Gothic Demi Cond" w:cs="Franklin Gothic Demi Cond"/>
      <w:b/>
      <w:bCs/>
      <w:i/>
      <w:iCs/>
      <w:w w:val="66"/>
      <w:sz w:val="38"/>
      <w:szCs w:val="38"/>
    </w:rPr>
  </w:style>
  <w:style w:type="paragraph" w:customStyle="1" w:styleId="Style41">
    <w:name w:val="Style41"/>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19">
    <w:name w:val="Style119"/>
    <w:basedOn w:val="ae"/>
    <w:uiPriority w:val="99"/>
    <w:rsid w:val="00AD2234"/>
    <w:pPr>
      <w:widowControl w:val="0"/>
      <w:autoSpaceDE w:val="0"/>
      <w:autoSpaceDN w:val="0"/>
      <w:adjustRightInd w:val="0"/>
      <w:spacing w:line="274" w:lineRule="exact"/>
    </w:pPr>
    <w:rPr>
      <w:rFonts w:ascii="Franklin Gothic Demi Cond" w:eastAsia="Times New Roman" w:hAnsi="Franklin Gothic Demi Cond" w:cs="Times New Roman"/>
      <w:sz w:val="24"/>
      <w:szCs w:val="24"/>
    </w:rPr>
  </w:style>
  <w:style w:type="paragraph" w:customStyle="1" w:styleId="Style128">
    <w:name w:val="Style12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49">
    <w:name w:val="Style149"/>
    <w:basedOn w:val="ae"/>
    <w:uiPriority w:val="99"/>
    <w:rsid w:val="00AD2234"/>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 w:val="24"/>
      <w:szCs w:val="24"/>
    </w:rPr>
  </w:style>
  <w:style w:type="paragraph" w:customStyle="1" w:styleId="Style162">
    <w:name w:val="Style16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64">
    <w:name w:val="Style164"/>
    <w:basedOn w:val="ae"/>
    <w:uiPriority w:val="99"/>
    <w:rsid w:val="00AD2234"/>
    <w:pPr>
      <w:widowControl w:val="0"/>
      <w:autoSpaceDE w:val="0"/>
      <w:autoSpaceDN w:val="0"/>
      <w:adjustRightInd w:val="0"/>
      <w:spacing w:line="691" w:lineRule="exact"/>
      <w:jc w:val="left"/>
    </w:pPr>
    <w:rPr>
      <w:rFonts w:ascii="Franklin Gothic Demi Cond" w:eastAsia="Times New Roman" w:hAnsi="Franklin Gothic Demi Cond" w:cs="Times New Roman"/>
      <w:sz w:val="24"/>
      <w:szCs w:val="24"/>
    </w:rPr>
  </w:style>
  <w:style w:type="paragraph" w:customStyle="1" w:styleId="Style176">
    <w:name w:val="Style176"/>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88">
    <w:name w:val="Style18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74">
    <w:name w:val="Style27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8">
    <w:name w:val="Style35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60">
    <w:name w:val="Style360"/>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419">
    <w:name w:val="Style41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61">
    <w:name w:val="Font Style461"/>
    <w:uiPriority w:val="99"/>
    <w:rsid w:val="00AD2234"/>
    <w:rPr>
      <w:rFonts w:ascii="Times New Roman" w:hAnsi="Times New Roman" w:cs="Times New Roman"/>
      <w:b/>
      <w:bCs/>
      <w:i/>
      <w:iCs/>
      <w:spacing w:val="-10"/>
      <w:sz w:val="22"/>
      <w:szCs w:val="22"/>
    </w:rPr>
  </w:style>
  <w:style w:type="character" w:customStyle="1" w:styleId="FontStyle509">
    <w:name w:val="Font Style509"/>
    <w:uiPriority w:val="99"/>
    <w:rsid w:val="00AD2234"/>
    <w:rPr>
      <w:rFonts w:ascii="Franklin Gothic Demi Cond" w:hAnsi="Franklin Gothic Demi Cond" w:cs="Franklin Gothic Demi Cond"/>
      <w:sz w:val="22"/>
      <w:szCs w:val="22"/>
    </w:rPr>
  </w:style>
  <w:style w:type="character" w:customStyle="1" w:styleId="FontStyle510">
    <w:name w:val="Font Style510"/>
    <w:uiPriority w:val="99"/>
    <w:rsid w:val="00AD2234"/>
    <w:rPr>
      <w:rFonts w:ascii="Times New Roman" w:hAnsi="Times New Roman" w:cs="Times New Roman"/>
      <w:b/>
      <w:bCs/>
      <w:i/>
      <w:iCs/>
      <w:sz w:val="16"/>
      <w:szCs w:val="16"/>
    </w:rPr>
  </w:style>
  <w:style w:type="character" w:customStyle="1" w:styleId="FontStyle551">
    <w:name w:val="Font Style551"/>
    <w:uiPriority w:val="99"/>
    <w:rsid w:val="00AD2234"/>
    <w:rPr>
      <w:rFonts w:ascii="Times New Roman" w:hAnsi="Times New Roman" w:cs="Times New Roman"/>
      <w:i/>
      <w:iCs/>
      <w:sz w:val="26"/>
      <w:szCs w:val="26"/>
    </w:rPr>
  </w:style>
  <w:style w:type="character" w:customStyle="1" w:styleId="FontStyle568">
    <w:name w:val="Font Style568"/>
    <w:uiPriority w:val="99"/>
    <w:rsid w:val="00AD2234"/>
    <w:rPr>
      <w:rFonts w:ascii="Times New Roman" w:hAnsi="Times New Roman" w:cs="Times New Roman"/>
      <w:i/>
      <w:iCs/>
      <w:sz w:val="22"/>
      <w:szCs w:val="22"/>
    </w:rPr>
  </w:style>
  <w:style w:type="character" w:customStyle="1" w:styleId="FontStyle571">
    <w:name w:val="Font Style571"/>
    <w:uiPriority w:val="99"/>
    <w:rsid w:val="00AD2234"/>
    <w:rPr>
      <w:rFonts w:ascii="Times New Roman" w:hAnsi="Times New Roman" w:cs="Times New Roman"/>
      <w:sz w:val="22"/>
      <w:szCs w:val="22"/>
    </w:rPr>
  </w:style>
  <w:style w:type="character" w:customStyle="1" w:styleId="FontStyle585">
    <w:name w:val="Font Style585"/>
    <w:uiPriority w:val="99"/>
    <w:rsid w:val="00AD2234"/>
    <w:rPr>
      <w:rFonts w:ascii="Times New Roman" w:hAnsi="Times New Roman" w:cs="Times New Roman"/>
      <w:sz w:val="28"/>
      <w:szCs w:val="28"/>
    </w:rPr>
  </w:style>
  <w:style w:type="paragraph" w:customStyle="1" w:styleId="Style27">
    <w:name w:val="Style27"/>
    <w:basedOn w:val="ae"/>
    <w:uiPriority w:val="99"/>
    <w:rsid w:val="00AD2234"/>
    <w:pPr>
      <w:widowControl w:val="0"/>
      <w:autoSpaceDE w:val="0"/>
      <w:autoSpaceDN w:val="0"/>
      <w:adjustRightInd w:val="0"/>
      <w:spacing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e"/>
    <w:uiPriority w:val="99"/>
    <w:rsid w:val="00AD2234"/>
    <w:pPr>
      <w:widowControl w:val="0"/>
      <w:autoSpaceDE w:val="0"/>
      <w:autoSpaceDN w:val="0"/>
      <w:adjustRightInd w:val="0"/>
      <w:spacing w:line="322" w:lineRule="exact"/>
      <w:ind w:firstLine="845"/>
      <w:jc w:val="left"/>
    </w:pPr>
    <w:rPr>
      <w:rFonts w:ascii="Times New Roman" w:eastAsia="Times New Roman" w:hAnsi="Times New Roman" w:cs="Times New Roman"/>
      <w:sz w:val="24"/>
      <w:szCs w:val="24"/>
    </w:rPr>
  </w:style>
  <w:style w:type="paragraph" w:customStyle="1" w:styleId="Style59">
    <w:name w:val="Style59"/>
    <w:basedOn w:val="ae"/>
    <w:uiPriority w:val="99"/>
    <w:rsid w:val="00AD2234"/>
    <w:pPr>
      <w:widowControl w:val="0"/>
      <w:autoSpaceDE w:val="0"/>
      <w:autoSpaceDN w:val="0"/>
      <w:adjustRightInd w:val="0"/>
      <w:jc w:val="both"/>
    </w:pPr>
    <w:rPr>
      <w:rFonts w:ascii="Times New Roman" w:eastAsia="Times New Roman" w:hAnsi="Times New Roman" w:cs="Times New Roman"/>
      <w:sz w:val="24"/>
      <w:szCs w:val="24"/>
    </w:rPr>
  </w:style>
  <w:style w:type="character" w:customStyle="1" w:styleId="FontStyle584">
    <w:name w:val="Font Style584"/>
    <w:uiPriority w:val="99"/>
    <w:rsid w:val="00AD2234"/>
    <w:rPr>
      <w:rFonts w:ascii="Times New Roman" w:hAnsi="Times New Roman" w:cs="Times New Roman"/>
      <w:b/>
      <w:bCs/>
      <w:sz w:val="18"/>
      <w:szCs w:val="18"/>
    </w:rPr>
  </w:style>
  <w:style w:type="paragraph" w:customStyle="1" w:styleId="Style74">
    <w:name w:val="Style74"/>
    <w:basedOn w:val="ae"/>
    <w:uiPriority w:val="99"/>
    <w:rsid w:val="00AD2234"/>
    <w:pPr>
      <w:widowControl w:val="0"/>
      <w:autoSpaceDE w:val="0"/>
      <w:autoSpaceDN w:val="0"/>
      <w:adjustRightInd w:val="0"/>
      <w:spacing w:line="269" w:lineRule="exact"/>
    </w:pPr>
    <w:rPr>
      <w:rFonts w:ascii="Times New Roman" w:eastAsia="Times New Roman" w:hAnsi="Times New Roman" w:cs="Times New Roman"/>
      <w:sz w:val="24"/>
      <w:szCs w:val="24"/>
    </w:rPr>
  </w:style>
  <w:style w:type="paragraph" w:customStyle="1" w:styleId="1ff5">
    <w:name w:val="Заголовок оглавления1"/>
    <w:basedOn w:val="19"/>
    <w:next w:val="ae"/>
    <w:uiPriority w:val="39"/>
    <w:rsid w:val="00AD2234"/>
    <w:pPr>
      <w:spacing w:line="276" w:lineRule="auto"/>
      <w:ind w:right="-108"/>
      <w:jc w:val="both"/>
      <w:outlineLvl w:val="9"/>
    </w:pPr>
    <w:rPr>
      <w:rFonts w:ascii="Cambria" w:eastAsia="Times New Roman" w:hAnsi="Cambria" w:cs="Times New Roman"/>
      <w:caps/>
      <w:color w:val="365F91"/>
    </w:rPr>
  </w:style>
  <w:style w:type="paragraph" w:customStyle="1" w:styleId="1ff6">
    <w:name w:val="Без интервала1"/>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1ff7">
    <w:name w:val="Слабое выделение1"/>
    <w:rsid w:val="00AD2234"/>
    <w:rPr>
      <w:i/>
      <w:iCs/>
      <w:color w:val="808080"/>
    </w:rPr>
  </w:style>
  <w:style w:type="paragraph" w:customStyle="1" w:styleId="Style56">
    <w:name w:val="Style56"/>
    <w:basedOn w:val="ae"/>
    <w:rsid w:val="00AD2234"/>
    <w:pPr>
      <w:widowControl w:val="0"/>
      <w:autoSpaceDE w:val="0"/>
      <w:autoSpaceDN w:val="0"/>
      <w:adjustRightInd w:val="0"/>
      <w:spacing w:line="482" w:lineRule="exact"/>
      <w:ind w:firstLine="713"/>
      <w:jc w:val="both"/>
    </w:pPr>
    <w:rPr>
      <w:rFonts w:ascii="Arial Narrow" w:eastAsia="Times New Roman" w:hAnsi="Arial Narrow" w:cs="Times New Roman"/>
      <w:sz w:val="24"/>
      <w:szCs w:val="24"/>
    </w:rPr>
  </w:style>
  <w:style w:type="paragraph" w:customStyle="1" w:styleId="Style84">
    <w:name w:val="Style84"/>
    <w:basedOn w:val="ae"/>
    <w:rsid w:val="00AD2234"/>
    <w:pPr>
      <w:widowControl w:val="0"/>
      <w:autoSpaceDE w:val="0"/>
      <w:autoSpaceDN w:val="0"/>
      <w:adjustRightInd w:val="0"/>
      <w:spacing w:line="497" w:lineRule="exact"/>
      <w:ind w:firstLine="706"/>
      <w:jc w:val="both"/>
    </w:pPr>
    <w:rPr>
      <w:rFonts w:ascii="Arial Narrow" w:eastAsia="Times New Roman" w:hAnsi="Arial Narrow" w:cs="Times New Roman"/>
      <w:sz w:val="24"/>
      <w:szCs w:val="24"/>
    </w:rPr>
  </w:style>
  <w:style w:type="paragraph" w:customStyle="1" w:styleId="Style37">
    <w:name w:val="Style37"/>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paragraph" w:customStyle="1" w:styleId="Style75">
    <w:name w:val="Style75"/>
    <w:basedOn w:val="ae"/>
    <w:uiPriority w:val="99"/>
    <w:rsid w:val="00AD2234"/>
    <w:pPr>
      <w:widowControl w:val="0"/>
      <w:autoSpaceDE w:val="0"/>
      <w:autoSpaceDN w:val="0"/>
      <w:adjustRightInd w:val="0"/>
      <w:spacing w:line="269" w:lineRule="exact"/>
    </w:pPr>
    <w:rPr>
      <w:rFonts w:ascii="Times New Roman" w:eastAsia="Times New Roman" w:hAnsi="Times New Roman" w:cs="Times New Roman"/>
      <w:sz w:val="24"/>
      <w:szCs w:val="24"/>
    </w:rPr>
  </w:style>
  <w:style w:type="paragraph" w:customStyle="1" w:styleId="Style76">
    <w:name w:val="Style76"/>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character" w:customStyle="1" w:styleId="FontStyle603">
    <w:name w:val="Font Style603"/>
    <w:uiPriority w:val="99"/>
    <w:rsid w:val="00AD2234"/>
    <w:rPr>
      <w:rFonts w:ascii="Times New Roman" w:hAnsi="Times New Roman" w:cs="Times New Roman"/>
      <w:b/>
      <w:bCs/>
      <w:sz w:val="22"/>
      <w:szCs w:val="22"/>
    </w:rPr>
  </w:style>
  <w:style w:type="paragraph" w:customStyle="1" w:styleId="Style154">
    <w:name w:val="Style154"/>
    <w:basedOn w:val="ae"/>
    <w:uiPriority w:val="99"/>
    <w:rsid w:val="00AD2234"/>
    <w:pPr>
      <w:widowControl w:val="0"/>
      <w:autoSpaceDE w:val="0"/>
      <w:autoSpaceDN w:val="0"/>
      <w:adjustRightInd w:val="0"/>
      <w:spacing w:line="274" w:lineRule="exact"/>
      <w:ind w:firstLine="288"/>
      <w:jc w:val="left"/>
    </w:pPr>
    <w:rPr>
      <w:rFonts w:ascii="Times New Roman" w:eastAsia="Times New Roman" w:hAnsi="Times New Roman" w:cs="Times New Roman"/>
      <w:sz w:val="24"/>
      <w:szCs w:val="24"/>
    </w:rPr>
  </w:style>
  <w:style w:type="character" w:customStyle="1" w:styleId="FontStyle635">
    <w:name w:val="Font Style635"/>
    <w:uiPriority w:val="99"/>
    <w:rsid w:val="00AD2234"/>
    <w:rPr>
      <w:rFonts w:ascii="Times New Roman" w:hAnsi="Times New Roman" w:cs="Times New Roman"/>
      <w:sz w:val="16"/>
      <w:szCs w:val="16"/>
    </w:rPr>
  </w:style>
  <w:style w:type="paragraph" w:customStyle="1" w:styleId="Style29">
    <w:name w:val="Style29"/>
    <w:basedOn w:val="ae"/>
    <w:uiPriority w:val="99"/>
    <w:rsid w:val="00AD2234"/>
    <w:pPr>
      <w:widowControl w:val="0"/>
      <w:autoSpaceDE w:val="0"/>
      <w:autoSpaceDN w:val="0"/>
      <w:adjustRightInd w:val="0"/>
      <w:spacing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AD2234"/>
    <w:rPr>
      <w:rFonts w:ascii="Times New Roman" w:hAnsi="Times New Roman" w:cs="Times New Roman"/>
      <w:sz w:val="26"/>
      <w:szCs w:val="26"/>
    </w:rPr>
  </w:style>
  <w:style w:type="paragraph" w:customStyle="1" w:styleId="2f8">
    <w:name w:val="Заголовок оглавления2"/>
    <w:basedOn w:val="19"/>
    <w:next w:val="ae"/>
    <w:uiPriority w:val="39"/>
    <w:rsid w:val="00AD2234"/>
    <w:pPr>
      <w:spacing w:line="276" w:lineRule="auto"/>
      <w:ind w:right="-108"/>
      <w:jc w:val="both"/>
      <w:outlineLvl w:val="9"/>
    </w:pPr>
    <w:rPr>
      <w:rFonts w:ascii="Cambria" w:eastAsia="Times New Roman" w:hAnsi="Cambria" w:cs="Times New Roman"/>
      <w:caps/>
      <w:color w:val="365F91"/>
      <w:lang w:val="x-none"/>
    </w:rPr>
  </w:style>
  <w:style w:type="paragraph" w:customStyle="1" w:styleId="2f9">
    <w:name w:val="Без интервала2"/>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2fa">
    <w:name w:val="Слабое выделение2"/>
    <w:rsid w:val="00AD2234"/>
    <w:rPr>
      <w:i/>
      <w:iCs/>
      <w:color w:val="808080"/>
    </w:rPr>
  </w:style>
  <w:style w:type="paragraph" w:customStyle="1" w:styleId="105">
    <w:name w:val="Стиль ТАБЛ. + 10 пт"/>
    <w:basedOn w:val="a3"/>
    <w:rsid w:val="00AD2234"/>
    <w:pPr>
      <w:numPr>
        <w:numId w:val="0"/>
      </w:numPr>
      <w:tabs>
        <w:tab w:val="num" w:pos="1440"/>
      </w:tabs>
      <w:ind w:left="786" w:hanging="360"/>
    </w:pPr>
    <w:rPr>
      <w:bCs/>
      <w:lang w:val="x-none" w:eastAsia="x-none"/>
    </w:rPr>
  </w:style>
  <w:style w:type="character" w:customStyle="1" w:styleId="FontStyle630">
    <w:name w:val="Font Style630"/>
    <w:uiPriority w:val="99"/>
    <w:rsid w:val="00AD2234"/>
    <w:rPr>
      <w:rFonts w:ascii="Times New Roman" w:hAnsi="Times New Roman" w:cs="Times New Roman"/>
      <w:sz w:val="20"/>
      <w:szCs w:val="20"/>
    </w:rPr>
  </w:style>
  <w:style w:type="paragraph" w:customStyle="1" w:styleId="Style299">
    <w:name w:val="Style299"/>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character" w:customStyle="1" w:styleId="FontStyle662">
    <w:name w:val="Font Style662"/>
    <w:uiPriority w:val="99"/>
    <w:rsid w:val="00AD2234"/>
    <w:rPr>
      <w:rFonts w:ascii="Times New Roman" w:hAnsi="Times New Roman" w:cs="Times New Roman"/>
      <w:sz w:val="38"/>
      <w:szCs w:val="38"/>
    </w:rPr>
  </w:style>
  <w:style w:type="paragraph" w:customStyle="1" w:styleId="Style58">
    <w:name w:val="Style58"/>
    <w:basedOn w:val="ae"/>
    <w:uiPriority w:val="99"/>
    <w:rsid w:val="00AD2234"/>
    <w:pPr>
      <w:widowControl w:val="0"/>
      <w:autoSpaceDE w:val="0"/>
      <w:autoSpaceDN w:val="0"/>
      <w:adjustRightInd w:val="0"/>
      <w:spacing w:line="233" w:lineRule="exact"/>
    </w:pPr>
    <w:rPr>
      <w:rFonts w:ascii="Times New Roman" w:eastAsia="Times New Roman" w:hAnsi="Times New Roman" w:cs="Times New Roman"/>
      <w:sz w:val="24"/>
      <w:szCs w:val="24"/>
    </w:rPr>
  </w:style>
  <w:style w:type="character" w:customStyle="1" w:styleId="FontStyle611">
    <w:name w:val="Font Style611"/>
    <w:uiPriority w:val="99"/>
    <w:rsid w:val="00AD2234"/>
    <w:rPr>
      <w:rFonts w:ascii="Times New Roman" w:hAnsi="Times New Roman" w:cs="Times New Roman"/>
      <w:sz w:val="20"/>
      <w:szCs w:val="20"/>
    </w:rPr>
  </w:style>
  <w:style w:type="character" w:customStyle="1" w:styleId="FontStyle687">
    <w:name w:val="Font Style687"/>
    <w:uiPriority w:val="99"/>
    <w:rsid w:val="00AD2234"/>
    <w:rPr>
      <w:rFonts w:ascii="Times New Roman" w:hAnsi="Times New Roman" w:cs="Times New Roman"/>
      <w:sz w:val="30"/>
      <w:szCs w:val="30"/>
    </w:rPr>
  </w:style>
  <w:style w:type="character" w:customStyle="1" w:styleId="FontStyle596">
    <w:name w:val="Font Style596"/>
    <w:uiPriority w:val="99"/>
    <w:rsid w:val="00AD2234"/>
    <w:rPr>
      <w:rFonts w:ascii="Times New Roman" w:hAnsi="Times New Roman" w:cs="Times New Roman"/>
      <w:b/>
      <w:bCs/>
      <w:sz w:val="20"/>
      <w:szCs w:val="20"/>
    </w:rPr>
  </w:style>
  <w:style w:type="character" w:customStyle="1" w:styleId="afffffffff1">
    <w:name w:val="Формулы нумерация"/>
    <w:uiPriority w:val="1"/>
    <w:rsid w:val="00AD2234"/>
    <w:rPr>
      <w:rFonts w:ascii="Times New Roman" w:hAnsi="Times New Roman"/>
      <w:b w:val="0"/>
      <w:bCs/>
      <w:sz w:val="24"/>
    </w:rPr>
  </w:style>
  <w:style w:type="paragraph" w:customStyle="1" w:styleId="3f">
    <w:name w:val="Заголовок оглавления3"/>
    <w:basedOn w:val="19"/>
    <w:next w:val="ae"/>
    <w:uiPriority w:val="39"/>
    <w:rsid w:val="00AD2234"/>
    <w:pPr>
      <w:spacing w:line="276" w:lineRule="auto"/>
      <w:ind w:right="-108"/>
      <w:jc w:val="both"/>
      <w:outlineLvl w:val="9"/>
    </w:pPr>
    <w:rPr>
      <w:rFonts w:ascii="Cambria" w:eastAsia="Times New Roman" w:hAnsi="Cambria" w:cs="Times New Roman"/>
      <w:caps/>
      <w:color w:val="365F91"/>
      <w:lang w:val="x-none"/>
    </w:rPr>
  </w:style>
  <w:style w:type="paragraph" w:customStyle="1" w:styleId="3f0">
    <w:name w:val="Без интервала3"/>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3f1">
    <w:name w:val="Слабое выделение3"/>
    <w:rsid w:val="00AD2234"/>
    <w:rPr>
      <w:i/>
      <w:iCs/>
      <w:color w:val="808080"/>
    </w:rPr>
  </w:style>
  <w:style w:type="paragraph" w:customStyle="1" w:styleId="3f2">
    <w:name w:val="Абзац списка3"/>
    <w:basedOn w:val="ae"/>
    <w:uiPriority w:val="99"/>
    <w:rsid w:val="00AD2234"/>
    <w:pPr>
      <w:spacing w:after="200" w:line="276" w:lineRule="auto"/>
      <w:ind w:left="720"/>
      <w:contextualSpacing/>
      <w:jc w:val="left"/>
    </w:pPr>
    <w:rPr>
      <w:rFonts w:ascii="Times New Roman" w:eastAsia="Calibri" w:hAnsi="Times New Roman" w:cs="Times New Roman"/>
      <w:spacing w:val="37"/>
      <w:sz w:val="28"/>
      <w:szCs w:val="28"/>
    </w:rPr>
  </w:style>
  <w:style w:type="paragraph" w:styleId="2fb">
    <w:name w:val="List 2"/>
    <w:basedOn w:val="ae"/>
    <w:rsid w:val="00AD2234"/>
    <w:pPr>
      <w:spacing w:after="120" w:line="360" w:lineRule="auto"/>
      <w:ind w:left="566" w:hanging="283"/>
      <w:jc w:val="left"/>
    </w:pPr>
    <w:rPr>
      <w:rFonts w:ascii="Times New Roman" w:eastAsia="Times New Roman" w:hAnsi="Times New Roman" w:cs="Times New Roman"/>
      <w:sz w:val="24"/>
      <w:szCs w:val="24"/>
    </w:rPr>
  </w:style>
  <w:style w:type="paragraph" w:styleId="3f3">
    <w:name w:val="List 3"/>
    <w:basedOn w:val="ae"/>
    <w:rsid w:val="00AD2234"/>
    <w:pPr>
      <w:spacing w:after="120" w:line="360" w:lineRule="auto"/>
      <w:ind w:left="849" w:hanging="283"/>
      <w:jc w:val="left"/>
    </w:pPr>
    <w:rPr>
      <w:rFonts w:ascii="Times New Roman" w:eastAsia="Times New Roman" w:hAnsi="Times New Roman" w:cs="Times New Roman"/>
      <w:sz w:val="24"/>
      <w:szCs w:val="24"/>
    </w:rPr>
  </w:style>
  <w:style w:type="paragraph" w:styleId="4">
    <w:name w:val="List 4"/>
    <w:basedOn w:val="ae"/>
    <w:rsid w:val="00AD2234"/>
    <w:pPr>
      <w:numPr>
        <w:numId w:val="38"/>
      </w:numPr>
      <w:tabs>
        <w:tab w:val="clear" w:pos="1209"/>
      </w:tabs>
      <w:spacing w:after="120" w:line="360" w:lineRule="auto"/>
      <w:ind w:left="1132" w:hanging="283"/>
      <w:jc w:val="left"/>
    </w:pPr>
    <w:rPr>
      <w:rFonts w:ascii="Times New Roman" w:eastAsia="Times New Roman" w:hAnsi="Times New Roman" w:cs="Times New Roman"/>
      <w:sz w:val="24"/>
      <w:szCs w:val="24"/>
    </w:rPr>
  </w:style>
  <w:style w:type="paragraph" w:styleId="48">
    <w:name w:val="List Bullet 4"/>
    <w:basedOn w:val="ae"/>
    <w:rsid w:val="00AD2234"/>
    <w:pPr>
      <w:spacing w:after="120" w:line="360" w:lineRule="auto"/>
      <w:ind w:left="5039" w:hanging="360"/>
      <w:jc w:val="left"/>
    </w:pPr>
    <w:rPr>
      <w:rFonts w:ascii="Times New Roman" w:eastAsia="Times New Roman" w:hAnsi="Times New Roman" w:cs="Times New Roman"/>
      <w:sz w:val="24"/>
      <w:szCs w:val="24"/>
    </w:rPr>
  </w:style>
  <w:style w:type="paragraph" w:styleId="afffffffff2">
    <w:name w:val="Body Text First Indent"/>
    <w:basedOn w:val="afff0"/>
    <w:link w:val="afffffffff3"/>
    <w:rsid w:val="00AD2234"/>
    <w:pPr>
      <w:spacing w:line="360" w:lineRule="auto"/>
      <w:ind w:firstLine="210"/>
      <w:jc w:val="left"/>
    </w:pPr>
    <w:rPr>
      <w:rFonts w:ascii="Times New Roman" w:eastAsia="Times New Roman" w:hAnsi="Times New Roman" w:cs="Times New Roman"/>
      <w:sz w:val="24"/>
      <w:szCs w:val="24"/>
    </w:rPr>
  </w:style>
  <w:style w:type="character" w:customStyle="1" w:styleId="afffffffff3">
    <w:name w:val="Красная строка Знак"/>
    <w:basedOn w:val="afff1"/>
    <w:link w:val="afffffffff2"/>
    <w:rsid w:val="00AD2234"/>
    <w:rPr>
      <w:rFonts w:ascii="Times New Roman" w:eastAsia="Times New Roman" w:hAnsi="Times New Roman" w:cs="Times New Roman"/>
      <w:sz w:val="24"/>
      <w:szCs w:val="24"/>
    </w:rPr>
  </w:style>
  <w:style w:type="paragraph" w:styleId="2fc">
    <w:name w:val="Body Text First Indent 2"/>
    <w:basedOn w:val="affb"/>
    <w:link w:val="2fd"/>
    <w:rsid w:val="00AD2234"/>
    <w:pPr>
      <w:spacing w:after="120" w:line="360" w:lineRule="auto"/>
      <w:ind w:left="283" w:firstLine="210"/>
      <w:jc w:val="left"/>
    </w:pPr>
    <w:rPr>
      <w:lang w:eastAsia="en-US"/>
    </w:rPr>
  </w:style>
  <w:style w:type="character" w:customStyle="1" w:styleId="2fd">
    <w:name w:val="Красная строка 2 Знак"/>
    <w:basedOn w:val="affc"/>
    <w:link w:val="2fc"/>
    <w:rsid w:val="00AD2234"/>
    <w:rPr>
      <w:rFonts w:ascii="Times New Roman" w:eastAsia="Times New Roman" w:hAnsi="Times New Roman" w:cs="Times New Roman"/>
      <w:sz w:val="24"/>
      <w:szCs w:val="24"/>
      <w:lang w:eastAsia="ru-RU"/>
    </w:rPr>
  </w:style>
  <w:style w:type="paragraph" w:customStyle="1" w:styleId="afffffffff4">
    <w:name w:val="Формула"/>
    <w:basedOn w:val="ae"/>
    <w:autoRedefine/>
    <w:rsid w:val="00AD2234"/>
    <w:pPr>
      <w:autoSpaceDE w:val="0"/>
      <w:autoSpaceDN w:val="0"/>
      <w:adjustRightInd w:val="0"/>
      <w:spacing w:after="120" w:line="360" w:lineRule="auto"/>
      <w:ind w:firstLine="684"/>
    </w:pPr>
    <w:rPr>
      <w:rFonts w:ascii="Times New Roman" w:eastAsia="Times New Roman" w:hAnsi="Times New Roman" w:cs="Times New Roman"/>
      <w:sz w:val="28"/>
      <w:szCs w:val="28"/>
    </w:rPr>
  </w:style>
  <w:style w:type="character" w:customStyle="1" w:styleId="FontStyle14">
    <w:name w:val="Font Style14"/>
    <w:uiPriority w:val="99"/>
    <w:rsid w:val="00AD2234"/>
    <w:rPr>
      <w:rFonts w:ascii="Century Schoolbook" w:hAnsi="Century Schoolbook" w:cs="Century Schoolbook"/>
      <w:sz w:val="18"/>
      <w:szCs w:val="18"/>
    </w:rPr>
  </w:style>
  <w:style w:type="character" w:customStyle="1" w:styleId="FontStyle15">
    <w:name w:val="Font Style15"/>
    <w:uiPriority w:val="99"/>
    <w:rsid w:val="00AD2234"/>
    <w:rPr>
      <w:rFonts w:ascii="Century Schoolbook" w:hAnsi="Century Schoolbook" w:cs="Century Schoolbook"/>
      <w:i/>
      <w:iCs/>
      <w:spacing w:val="-10"/>
      <w:sz w:val="18"/>
      <w:szCs w:val="18"/>
    </w:rPr>
  </w:style>
  <w:style w:type="character" w:customStyle="1" w:styleId="FontStyle12">
    <w:name w:val="Font Style12"/>
    <w:uiPriority w:val="99"/>
    <w:rsid w:val="00AD2234"/>
    <w:rPr>
      <w:rFonts w:ascii="Times New Roman" w:hAnsi="Times New Roman" w:cs="Times New Roman"/>
      <w:sz w:val="22"/>
      <w:szCs w:val="22"/>
    </w:rPr>
  </w:style>
  <w:style w:type="paragraph" w:customStyle="1" w:styleId="Style4">
    <w:name w:val="Style4"/>
    <w:basedOn w:val="ae"/>
    <w:uiPriority w:val="99"/>
    <w:rsid w:val="00AD2234"/>
    <w:pPr>
      <w:widowControl w:val="0"/>
      <w:autoSpaceDE w:val="0"/>
      <w:autoSpaceDN w:val="0"/>
      <w:adjustRightInd w:val="0"/>
      <w:spacing w:after="120" w:line="276" w:lineRule="exact"/>
      <w:ind w:hanging="430"/>
      <w:jc w:val="left"/>
    </w:pPr>
    <w:rPr>
      <w:rFonts w:ascii="Times New Roman" w:eastAsia="Times New Roman" w:hAnsi="Times New Roman" w:cs="Times New Roman"/>
      <w:sz w:val="24"/>
      <w:szCs w:val="24"/>
    </w:rPr>
  </w:style>
  <w:style w:type="paragraph" w:customStyle="1" w:styleId="Style5">
    <w:name w:val="Style5"/>
    <w:basedOn w:val="ae"/>
    <w:uiPriority w:val="99"/>
    <w:rsid w:val="00AD2234"/>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AD2234"/>
    <w:rPr>
      <w:rFonts w:ascii="Times New Roman" w:hAnsi="Times New Roman" w:cs="Times New Roman"/>
      <w:b/>
      <w:bCs/>
      <w:sz w:val="22"/>
      <w:szCs w:val="22"/>
    </w:rPr>
  </w:style>
  <w:style w:type="paragraph" w:customStyle="1" w:styleId="afffffffff5">
    <w:name w:val="Таблица"/>
    <w:basedOn w:val="affffc"/>
    <w:link w:val="afffffffff6"/>
    <w:autoRedefine/>
    <w:rsid w:val="00AD2234"/>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6">
    <w:name w:val="Таблица Знак"/>
    <w:link w:val="afffffffff5"/>
    <w:rsid w:val="00AD2234"/>
    <w:rPr>
      <w:rFonts w:ascii="Times New Roman" w:eastAsia="Times New Roman" w:hAnsi="Times New Roman" w:cs="Times New Roman"/>
      <w:b/>
      <w:szCs w:val="20"/>
    </w:rPr>
  </w:style>
  <w:style w:type="character" w:customStyle="1" w:styleId="FontStyle18">
    <w:name w:val="Font Style18"/>
    <w:uiPriority w:val="99"/>
    <w:rsid w:val="00AD2234"/>
    <w:rPr>
      <w:rFonts w:ascii="Times New Roman" w:hAnsi="Times New Roman" w:cs="Times New Roman"/>
      <w:b/>
      <w:bCs/>
      <w:sz w:val="20"/>
      <w:szCs w:val="20"/>
    </w:rPr>
  </w:style>
  <w:style w:type="character" w:customStyle="1" w:styleId="1ff8">
    <w:name w:val="Стиль1 Знак"/>
    <w:rsid w:val="00AD2234"/>
  </w:style>
  <w:style w:type="paragraph" w:customStyle="1" w:styleId="aa">
    <w:name w:val="Рисунок подпись"/>
    <w:basedOn w:val="afffff"/>
    <w:link w:val="afffffffff7"/>
    <w:autoRedefine/>
    <w:rsid w:val="00AD2234"/>
    <w:pPr>
      <w:widowControl/>
      <w:numPr>
        <w:numId w:val="41"/>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7">
    <w:name w:val="Рисунок подпись Знак"/>
    <w:link w:val="aa"/>
    <w:rsid w:val="00AD2234"/>
    <w:rPr>
      <w:rFonts w:ascii="Times New Roman" w:eastAsia="Times New Roman" w:hAnsi="Times New Roman" w:cs="Times New Roman"/>
      <w:b/>
      <w:bCs/>
      <w:szCs w:val="24"/>
    </w:rPr>
  </w:style>
  <w:style w:type="paragraph" w:customStyle="1" w:styleId="5">
    <w:name w:val="Стиль5"/>
    <w:basedOn w:val="ae"/>
    <w:link w:val="55"/>
    <w:rsid w:val="00AD2234"/>
    <w:pPr>
      <w:numPr>
        <w:numId w:val="39"/>
      </w:numPr>
      <w:ind w:left="1985" w:right="-108"/>
      <w:jc w:val="left"/>
    </w:pPr>
    <w:rPr>
      <w:rFonts w:ascii="Times New Roman" w:eastAsia="Times New Roman" w:hAnsi="Times New Roman" w:cs="Times New Roman"/>
      <w:sz w:val="24"/>
      <w:szCs w:val="24"/>
    </w:rPr>
  </w:style>
  <w:style w:type="character" w:customStyle="1" w:styleId="55">
    <w:name w:val="Стиль5 Знак"/>
    <w:link w:val="5"/>
    <w:rsid w:val="00AD2234"/>
    <w:rPr>
      <w:rFonts w:ascii="Times New Roman" w:eastAsia="Times New Roman" w:hAnsi="Times New Roman" w:cs="Times New Roman"/>
      <w:sz w:val="24"/>
      <w:szCs w:val="24"/>
    </w:rPr>
  </w:style>
  <w:style w:type="paragraph" w:customStyle="1" w:styleId="14">
    <w:name w:val="Стиль №1"/>
    <w:basedOn w:val="ae"/>
    <w:rsid w:val="00AD2234"/>
    <w:pPr>
      <w:keepNext/>
      <w:keepLines/>
      <w:numPr>
        <w:numId w:val="40"/>
      </w:numPr>
    </w:pPr>
    <w:rPr>
      <w:rFonts w:ascii="Times New Roman" w:eastAsia="Times New Roman" w:hAnsi="Times New Roman" w:cs="Times New Roman"/>
      <w:b/>
      <w:sz w:val="24"/>
      <w:szCs w:val="24"/>
    </w:rPr>
  </w:style>
  <w:style w:type="paragraph" w:customStyle="1" w:styleId="6">
    <w:name w:val="Стиль6"/>
    <w:basedOn w:val="afffffffb"/>
    <w:link w:val="67"/>
    <w:rsid w:val="00AD2234"/>
    <w:pPr>
      <w:numPr>
        <w:numId w:val="42"/>
      </w:numPr>
      <w:ind w:left="0" w:firstLine="0"/>
      <w:jc w:val="center"/>
    </w:pPr>
    <w:rPr>
      <w:b/>
    </w:rPr>
  </w:style>
  <w:style w:type="character" w:customStyle="1" w:styleId="67">
    <w:name w:val="Стиль6 Знак"/>
    <w:basedOn w:val="afffffffc"/>
    <w:link w:val="6"/>
    <w:rsid w:val="00AD2234"/>
    <w:rPr>
      <w:rFonts w:ascii="Times New Roman" w:eastAsia="Calibri" w:hAnsi="Times New Roman" w:cs="Times New Roman"/>
      <w:b/>
      <w:sz w:val="24"/>
      <w:szCs w:val="24"/>
    </w:rPr>
  </w:style>
  <w:style w:type="paragraph" w:customStyle="1" w:styleId="10">
    <w:name w:val="1"/>
    <w:basedOn w:val="ae"/>
    <w:next w:val="ae"/>
    <w:link w:val="1ff9"/>
    <w:autoRedefine/>
    <w:rsid w:val="00AD2234"/>
    <w:pPr>
      <w:keepNext/>
      <w:keepLines/>
      <w:numPr>
        <w:numId w:val="43"/>
      </w:numPr>
      <w:spacing w:before="280" w:after="280"/>
      <w:ind w:left="0" w:firstLine="851"/>
      <w:jc w:val="left"/>
    </w:pPr>
    <w:rPr>
      <w:rFonts w:ascii="Times New Roman" w:eastAsia="Times New Roman" w:hAnsi="Times New Roman" w:cs="Times New Roman"/>
      <w:b/>
      <w:sz w:val="28"/>
      <w:szCs w:val="20"/>
    </w:rPr>
  </w:style>
  <w:style w:type="character" w:customStyle="1" w:styleId="1ff9">
    <w:name w:val="1 Знак"/>
    <w:basedOn w:val="af"/>
    <w:link w:val="10"/>
    <w:rsid w:val="00AD2234"/>
    <w:rPr>
      <w:rFonts w:ascii="Times New Roman" w:eastAsia="Times New Roman" w:hAnsi="Times New Roman" w:cs="Times New Roman"/>
      <w:b/>
      <w:sz w:val="28"/>
      <w:szCs w:val="20"/>
    </w:rPr>
  </w:style>
  <w:style w:type="paragraph" w:customStyle="1" w:styleId="1ffa">
    <w:name w:val="Мой 1"/>
    <w:basedOn w:val="19"/>
    <w:next w:val="ae"/>
    <w:link w:val="1ffb"/>
    <w:autoRedefine/>
    <w:qFormat/>
    <w:rsid w:val="00AD2234"/>
    <w:pPr>
      <w:pageBreakBefore/>
      <w:spacing w:before="120"/>
      <w:ind w:left="357" w:hanging="357"/>
      <w:jc w:val="both"/>
    </w:pPr>
    <w:rPr>
      <w:rFonts w:ascii="Times New Roman" w:eastAsia="TimesNewRomanPSMT" w:hAnsi="Times New Roman" w:cs="Times New Roman"/>
      <w:bCs w:val="0"/>
      <w:color w:val="0070C0"/>
      <w:szCs w:val="20"/>
    </w:rPr>
  </w:style>
  <w:style w:type="paragraph" w:customStyle="1" w:styleId="11a">
    <w:name w:val="Мой 11"/>
    <w:basedOn w:val="21"/>
    <w:next w:val="ae"/>
    <w:link w:val="11b"/>
    <w:qFormat/>
    <w:rsid w:val="00AD2234"/>
    <w:pPr>
      <w:keepNext w:val="0"/>
      <w:keepLines w:val="0"/>
      <w:widowControl w:val="0"/>
      <w:numPr>
        <w:ilvl w:val="1"/>
      </w:numPr>
      <w:suppressAutoHyphens/>
      <w:spacing w:before="240" w:line="240" w:lineRule="auto"/>
      <w:ind w:left="1569" w:right="-108" w:hanging="576"/>
      <w:jc w:val="left"/>
    </w:pPr>
    <w:rPr>
      <w:rFonts w:eastAsia="Calibri" w:cs="Times New Roman"/>
      <w:iCs/>
    </w:rPr>
  </w:style>
  <w:style w:type="character" w:customStyle="1" w:styleId="1ffb">
    <w:name w:val="Мой 1 Знак"/>
    <w:basedOn w:val="af"/>
    <w:link w:val="1ffa"/>
    <w:rsid w:val="00AD2234"/>
    <w:rPr>
      <w:rFonts w:ascii="Times New Roman" w:eastAsia="TimesNewRomanPSMT" w:hAnsi="Times New Roman" w:cs="Times New Roman"/>
      <w:b/>
      <w:color w:val="0070C0"/>
      <w:sz w:val="28"/>
      <w:szCs w:val="20"/>
    </w:rPr>
  </w:style>
  <w:style w:type="paragraph" w:customStyle="1" w:styleId="1112">
    <w:name w:val="Мой 111"/>
    <w:basedOn w:val="3"/>
    <w:qFormat/>
    <w:rsid w:val="00AD2234"/>
    <w:pPr>
      <w:numPr>
        <w:ilvl w:val="2"/>
      </w:numPr>
      <w:tabs>
        <w:tab w:val="left" w:pos="907"/>
      </w:tabs>
      <w:spacing w:before="280" w:after="280"/>
      <w:ind w:firstLine="851"/>
      <w:jc w:val="both"/>
    </w:pPr>
    <w:rPr>
      <w:rFonts w:ascii="Times New Roman" w:eastAsia="TimesNewRomanPSMT" w:hAnsi="Times New Roman" w:cs="Times New Roman"/>
      <w:bCs w:val="0"/>
      <w:color w:val="auto"/>
      <w:sz w:val="24"/>
      <w:szCs w:val="26"/>
    </w:rPr>
  </w:style>
  <w:style w:type="character" w:customStyle="1" w:styleId="11b">
    <w:name w:val="Мой 11 Знак"/>
    <w:basedOn w:val="af"/>
    <w:link w:val="11a"/>
    <w:rsid w:val="00AD2234"/>
    <w:rPr>
      <w:rFonts w:ascii="Times New Roman" w:eastAsia="Calibri" w:hAnsi="Times New Roman" w:cs="Times New Roman"/>
      <w:b/>
      <w:bCs/>
      <w:iCs/>
      <w:sz w:val="26"/>
      <w:szCs w:val="26"/>
    </w:rPr>
  </w:style>
  <w:style w:type="paragraph" w:customStyle="1" w:styleId="afffffffff8">
    <w:name w:val="Мой без №"/>
    <w:basedOn w:val="affffffffc"/>
    <w:next w:val="ae"/>
    <w:link w:val="afffffffff9"/>
    <w:autoRedefine/>
    <w:qFormat/>
    <w:rsid w:val="00AD2234"/>
    <w:rPr>
      <w:rFonts w:eastAsia="TimesNewRomanPSMT"/>
      <w:i w:val="0"/>
      <w:color w:val="0070C0"/>
      <w:sz w:val="28"/>
      <w:szCs w:val="28"/>
    </w:rPr>
  </w:style>
  <w:style w:type="character" w:customStyle="1" w:styleId="afffffffff9">
    <w:name w:val="Мой без № Знак"/>
    <w:basedOn w:val="1ffb"/>
    <w:link w:val="afffffffff8"/>
    <w:rsid w:val="00AD2234"/>
    <w:rPr>
      <w:rFonts w:ascii="Times New Roman" w:eastAsia="TimesNewRomanPSMT" w:hAnsi="Times New Roman" w:cs="Times New Roman"/>
      <w:b/>
      <w:color w:val="0070C0"/>
      <w:sz w:val="28"/>
      <w:szCs w:val="28"/>
    </w:rPr>
  </w:style>
  <w:style w:type="paragraph" w:customStyle="1" w:styleId="afffffffffa">
    <w:name w:val="Мой рис."/>
    <w:basedOn w:val="6"/>
    <w:link w:val="afffffffffb"/>
    <w:autoRedefine/>
    <w:rsid w:val="00AD2234"/>
    <w:pPr>
      <w:tabs>
        <w:tab w:val="left" w:pos="1418"/>
      </w:tabs>
    </w:pPr>
  </w:style>
  <w:style w:type="paragraph" w:customStyle="1" w:styleId="afffffffffc">
    <w:name w:val="Мой текст книги"/>
    <w:basedOn w:val="afffffffb"/>
    <w:link w:val="afffffffffd"/>
    <w:rsid w:val="00AD2234"/>
    <w:pPr>
      <w:ind w:firstLine="851"/>
    </w:pPr>
  </w:style>
  <w:style w:type="character" w:customStyle="1" w:styleId="afffffffffb">
    <w:name w:val="Мой рис. Знак"/>
    <w:basedOn w:val="67"/>
    <w:link w:val="afffffffffa"/>
    <w:rsid w:val="00AD2234"/>
    <w:rPr>
      <w:rFonts w:ascii="Times New Roman" w:eastAsia="Calibri" w:hAnsi="Times New Roman" w:cs="Times New Roman"/>
      <w:b/>
      <w:sz w:val="24"/>
      <w:szCs w:val="24"/>
    </w:rPr>
  </w:style>
  <w:style w:type="paragraph" w:customStyle="1" w:styleId="afffffffffe">
    <w:name w:val="Мой Рис."/>
    <w:basedOn w:val="afffffffffa"/>
    <w:link w:val="affffffffff"/>
    <w:qFormat/>
    <w:rsid w:val="00AD2234"/>
    <w:pPr>
      <w:spacing w:line="240" w:lineRule="auto"/>
      <w:ind w:left="1287" w:hanging="360"/>
    </w:pPr>
  </w:style>
  <w:style w:type="character" w:customStyle="1" w:styleId="afffffffffd">
    <w:name w:val="Мой текст книги Знак"/>
    <w:basedOn w:val="afffffffc"/>
    <w:link w:val="afffffffffc"/>
    <w:rsid w:val="00AD2234"/>
    <w:rPr>
      <w:rFonts w:ascii="Times New Roman" w:eastAsia="Calibri" w:hAnsi="Times New Roman" w:cs="Times New Roman"/>
      <w:sz w:val="24"/>
      <w:szCs w:val="24"/>
    </w:rPr>
  </w:style>
  <w:style w:type="character" w:customStyle="1" w:styleId="affffffffff">
    <w:name w:val="Мой Рис. Знак"/>
    <w:basedOn w:val="afffffffffb"/>
    <w:link w:val="afffffffffe"/>
    <w:rsid w:val="00AD2234"/>
    <w:rPr>
      <w:rFonts w:ascii="Times New Roman" w:eastAsia="Calibri" w:hAnsi="Times New Roman" w:cs="Times New Roman"/>
      <w:b/>
      <w:sz w:val="24"/>
      <w:szCs w:val="24"/>
    </w:rPr>
  </w:style>
  <w:style w:type="paragraph" w:customStyle="1" w:styleId="affffffffff0">
    <w:name w:val="Мой Таб"/>
    <w:basedOn w:val="a0"/>
    <w:link w:val="affffffffff1"/>
    <w:qFormat/>
    <w:rsid w:val="00AD2234"/>
  </w:style>
  <w:style w:type="character" w:customStyle="1" w:styleId="affffffffff1">
    <w:name w:val="Мой Таб Знак"/>
    <w:basedOn w:val="afffffffe"/>
    <w:link w:val="affffffffff0"/>
    <w:rsid w:val="00AD2234"/>
    <w:rPr>
      <w:rFonts w:ascii="Times New Roman" w:eastAsia="Calibri" w:hAnsi="Times New Roman" w:cs="Times New Roman"/>
      <w:b/>
      <w:szCs w:val="24"/>
    </w:rPr>
  </w:style>
  <w:style w:type="paragraph" w:customStyle="1" w:styleId="affffffffff2">
    <w:name w:val="Рисунок картинка"/>
    <w:basedOn w:val="affffb"/>
    <w:link w:val="affffffffff3"/>
    <w:qFormat/>
    <w:rsid w:val="00AD2234"/>
    <w:pPr>
      <w:ind w:left="-284" w:firstLine="0"/>
      <w:jc w:val="center"/>
    </w:pPr>
    <w:rPr>
      <w:b/>
      <w:noProof/>
    </w:rPr>
  </w:style>
  <w:style w:type="character" w:customStyle="1" w:styleId="affffffffff3">
    <w:name w:val="Рисунок картинка Знак"/>
    <w:basedOn w:val="affffa"/>
    <w:link w:val="affffffffff2"/>
    <w:rsid w:val="00AD2234"/>
    <w:rPr>
      <w:rFonts w:cs="Calibri"/>
      <w:b/>
      <w:noProof/>
      <w:sz w:val="24"/>
      <w:szCs w:val="28"/>
    </w:rPr>
  </w:style>
  <w:style w:type="paragraph" w:customStyle="1" w:styleId="BodyText22">
    <w:name w:val="Body Text 22"/>
    <w:basedOn w:val="ae"/>
    <w:rsid w:val="00AD2234"/>
    <w:pPr>
      <w:widowControl w:val="0"/>
      <w:overflowPunct w:val="0"/>
      <w:autoSpaceDE w:val="0"/>
      <w:autoSpaceDN w:val="0"/>
      <w:adjustRightInd w:val="0"/>
      <w:ind w:left="1080"/>
      <w:jc w:val="left"/>
    </w:pPr>
    <w:rPr>
      <w:rFonts w:ascii="Times New Roman" w:eastAsia="Times New Roman" w:hAnsi="Times New Roman" w:cs="Times New Roman"/>
      <w:sz w:val="28"/>
      <w:szCs w:val="20"/>
      <w:lang w:eastAsia="ru-RU"/>
    </w:rPr>
  </w:style>
  <w:style w:type="table" w:customStyle="1" w:styleId="TableGridReport21">
    <w:name w:val="Table Grid Report21"/>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e"/>
    <w:link w:val="01"/>
    <w:rsid w:val="00AD2234"/>
    <w:pPr>
      <w:ind w:left="284" w:right="284" w:firstLine="709"/>
      <w:jc w:val="both"/>
    </w:pPr>
    <w:rPr>
      <w:rFonts w:ascii="Times New Roman" w:eastAsia="Batang" w:hAnsi="Times New Roman" w:cs="Times New Roman"/>
      <w:color w:val="000000"/>
      <w:sz w:val="28"/>
      <w:szCs w:val="28"/>
      <w:lang w:eastAsia="ru-RU"/>
    </w:rPr>
  </w:style>
  <w:style w:type="character" w:customStyle="1" w:styleId="01">
    <w:name w:val="0 Основной текст Знак"/>
    <w:basedOn w:val="af"/>
    <w:link w:val="0"/>
    <w:locked/>
    <w:rsid w:val="00AD2234"/>
    <w:rPr>
      <w:rFonts w:ascii="Times New Roman" w:eastAsia="Batang" w:hAnsi="Times New Roman" w:cs="Times New Roman"/>
      <w:color w:val="000000"/>
      <w:sz w:val="28"/>
      <w:szCs w:val="28"/>
      <w:lang w:eastAsia="ru-RU"/>
    </w:rPr>
  </w:style>
  <w:style w:type="paragraph" w:customStyle="1" w:styleId="121">
    <w:name w:val="Стиль 12 пт По ширине1"/>
    <w:basedOn w:val="ae"/>
    <w:rsid w:val="00AD2234"/>
    <w:pPr>
      <w:numPr>
        <w:ilvl w:val="1"/>
        <w:numId w:val="44"/>
      </w:numPr>
      <w:jc w:val="both"/>
    </w:pPr>
    <w:rPr>
      <w:rFonts w:ascii="Times New Roman" w:eastAsia="Times New Roman" w:hAnsi="Times New Roman" w:cs="Times New Roman"/>
      <w:sz w:val="28"/>
      <w:szCs w:val="20"/>
      <w:lang w:eastAsia="ru-RU"/>
    </w:rPr>
  </w:style>
  <w:style w:type="paragraph" w:customStyle="1" w:styleId="affffffffff4">
    <w:name w:val="МГП Обычный"/>
    <w:basedOn w:val="ae"/>
    <w:rsid w:val="00AD2234"/>
    <w:pPr>
      <w:ind w:right="284" w:firstLine="851"/>
      <w:jc w:val="both"/>
    </w:pPr>
    <w:rPr>
      <w:rFonts w:ascii="Times New Roman" w:eastAsia="Batang" w:hAnsi="Times New Roman" w:cs="Times New Roman"/>
      <w:color w:val="000000"/>
      <w:sz w:val="28"/>
      <w:szCs w:val="28"/>
      <w:lang w:eastAsia="ru-RU"/>
    </w:rPr>
  </w:style>
  <w:style w:type="paragraph" w:customStyle="1" w:styleId="11112">
    <w:name w:val="Мой 1111"/>
    <w:basedOn w:val="40"/>
    <w:link w:val="11113"/>
    <w:qFormat/>
    <w:rsid w:val="00AD2234"/>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AD2234"/>
    <w:rPr>
      <w:rFonts w:ascii="Times New Roman" w:eastAsia="Times New Roman" w:hAnsi="Times New Roman" w:cs="Times New Roman"/>
      <w:b/>
      <w:bCs/>
      <w:sz w:val="24"/>
      <w:szCs w:val="24"/>
      <w:lang w:eastAsia="ar-SA"/>
    </w:rPr>
  </w:style>
  <w:style w:type="character" w:customStyle="1" w:styleId="xdtextbox1">
    <w:name w:val="xdtextbox1"/>
    <w:basedOn w:val="af"/>
    <w:rsid w:val="00AD2234"/>
    <w:rPr>
      <w:color w:val="auto"/>
      <w:bdr w:val="single" w:sz="8" w:space="1" w:color="DCDCDC" w:frame="1"/>
      <w:shd w:val="clear" w:color="auto" w:fill="FFFFFF"/>
    </w:rPr>
  </w:style>
  <w:style w:type="paragraph" w:customStyle="1" w:styleId="affffffffff5">
    <w:name w:val="подпись Знак"/>
    <w:basedOn w:val="ae"/>
    <w:rsid w:val="00AD2234"/>
    <w:pPr>
      <w:suppressLineNumbers/>
      <w:tabs>
        <w:tab w:val="right" w:pos="9072"/>
      </w:tabs>
      <w:spacing w:before="840"/>
      <w:jc w:val="left"/>
    </w:pPr>
    <w:rPr>
      <w:rFonts w:ascii="Times New Roman" w:eastAsia="Times New Roman" w:hAnsi="Times New Roman" w:cs="Times New Roman"/>
      <w:sz w:val="24"/>
      <w:szCs w:val="20"/>
      <w:lang w:eastAsia="ru-RU"/>
    </w:rPr>
  </w:style>
  <w:style w:type="paragraph" w:customStyle="1" w:styleId="Iacaaiea">
    <w:name w:val="Iacaaiea"/>
    <w:basedOn w:val="ae"/>
    <w:rsid w:val="00AD2234"/>
    <w:rPr>
      <w:rFonts w:ascii="Times New Roman" w:eastAsia="Times New Roman" w:hAnsi="Times New Roman" w:cs="Times New Roman"/>
      <w:sz w:val="24"/>
      <w:szCs w:val="20"/>
      <w:lang w:eastAsia="ru-RU"/>
    </w:rPr>
  </w:style>
  <w:style w:type="paragraph" w:customStyle="1" w:styleId="ConsPlusNormal">
    <w:name w:val="ConsPlusNormal"/>
    <w:rsid w:val="00AD223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222">
    <w:name w:val="xl222"/>
    <w:basedOn w:val="ae"/>
    <w:rsid w:val="00AD2234"/>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3">
    <w:name w:val="xl223"/>
    <w:basedOn w:val="ae"/>
    <w:rsid w:val="00AD2234"/>
    <w:pPr>
      <w:pBdr>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24">
    <w:name w:val="xl224"/>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5">
    <w:name w:val="xl225"/>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sz w:val="24"/>
      <w:szCs w:val="24"/>
      <w:lang w:eastAsia="ru-RU"/>
    </w:rPr>
  </w:style>
  <w:style w:type="paragraph" w:customStyle="1" w:styleId="xl226">
    <w:name w:val="xl226"/>
    <w:basedOn w:val="ae"/>
    <w:rsid w:val="00AD2234"/>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sz w:val="24"/>
      <w:szCs w:val="24"/>
      <w:lang w:eastAsia="ru-RU"/>
    </w:rPr>
  </w:style>
  <w:style w:type="paragraph" w:customStyle="1" w:styleId="xl227">
    <w:name w:val="xl227"/>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8">
    <w:name w:val="xl228"/>
    <w:basedOn w:val="ae"/>
    <w:rsid w:val="00AD2234"/>
    <w:pPr>
      <w:pBdr>
        <w:top w:val="single" w:sz="8" w:space="0" w:color="auto"/>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9">
    <w:name w:val="xl229"/>
    <w:basedOn w:val="ae"/>
    <w:rsid w:val="00AD2234"/>
    <w:pPr>
      <w:pBdr>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0">
    <w:name w:val="xl230"/>
    <w:basedOn w:val="ae"/>
    <w:rsid w:val="00AD2234"/>
    <w:pPr>
      <w:pBdr>
        <w:top w:val="single" w:sz="8" w:space="0" w:color="auto"/>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1">
    <w:name w:val="xl231"/>
    <w:basedOn w:val="ae"/>
    <w:rsid w:val="00AD2234"/>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2">
    <w:name w:val="xl232"/>
    <w:basedOn w:val="ae"/>
    <w:rsid w:val="00AD2234"/>
    <w:pPr>
      <w:pBdr>
        <w:top w:val="single" w:sz="8"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3">
    <w:name w:val="xl233"/>
    <w:basedOn w:val="ae"/>
    <w:rsid w:val="00AD2234"/>
    <w:pPr>
      <w:pBdr>
        <w:bottom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4">
    <w:name w:val="xl23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5">
    <w:name w:val="xl235"/>
    <w:basedOn w:val="ae"/>
    <w:rsid w:val="00AD2234"/>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6">
    <w:name w:val="xl236"/>
    <w:basedOn w:val="ae"/>
    <w:rsid w:val="00AD2234"/>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7">
    <w:name w:val="xl237"/>
    <w:basedOn w:val="ae"/>
    <w:rsid w:val="00AD2234"/>
    <w:pPr>
      <w:pBdr>
        <w:left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8">
    <w:name w:val="xl238"/>
    <w:basedOn w:val="ae"/>
    <w:rsid w:val="00AD223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9">
    <w:name w:val="xl239"/>
    <w:basedOn w:val="ae"/>
    <w:rsid w:val="00AD223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0">
    <w:name w:val="xl240"/>
    <w:basedOn w:val="ae"/>
    <w:rsid w:val="00AD2234"/>
    <w:pPr>
      <w:pBdr>
        <w:left w:val="single" w:sz="8"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1">
    <w:name w:val="xl241"/>
    <w:basedOn w:val="ae"/>
    <w:rsid w:val="00AD2234"/>
    <w:pPr>
      <w:pBdr>
        <w:left w:val="single" w:sz="8"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2">
    <w:name w:val="xl242"/>
    <w:basedOn w:val="ae"/>
    <w:rsid w:val="00AD2234"/>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numbering" w:customStyle="1" w:styleId="3f4">
    <w:name w:val="Нет списка3"/>
    <w:next w:val="af1"/>
    <w:semiHidden/>
    <w:rsid w:val="00AD2234"/>
  </w:style>
  <w:style w:type="numbering" w:customStyle="1" w:styleId="49">
    <w:name w:val="Нет списка4"/>
    <w:next w:val="af1"/>
    <w:uiPriority w:val="99"/>
    <w:semiHidden/>
    <w:unhideWhenUsed/>
    <w:rsid w:val="00AD2234"/>
  </w:style>
  <w:style w:type="numbering" w:customStyle="1" w:styleId="217">
    <w:name w:val="Нет списка21"/>
    <w:next w:val="af1"/>
    <w:uiPriority w:val="99"/>
    <w:semiHidden/>
    <w:rsid w:val="00AD2234"/>
  </w:style>
  <w:style w:type="numbering" w:customStyle="1" w:styleId="311">
    <w:name w:val="Нет списка31"/>
    <w:next w:val="af1"/>
    <w:semiHidden/>
    <w:rsid w:val="00AD2234"/>
  </w:style>
  <w:style w:type="paragraph" w:customStyle="1" w:styleId="75">
    <w:name w:val="Стиль7"/>
    <w:basedOn w:val="affffb"/>
    <w:link w:val="76"/>
    <w:qFormat/>
    <w:rsid w:val="00AD2234"/>
    <w:rPr>
      <w:color w:val="00B050"/>
    </w:rPr>
  </w:style>
  <w:style w:type="character" w:customStyle="1" w:styleId="76">
    <w:name w:val="Стиль7 Знак"/>
    <w:basedOn w:val="affffa"/>
    <w:link w:val="75"/>
    <w:rsid w:val="00AD2234"/>
    <w:rPr>
      <w:rFonts w:cs="Calibri"/>
      <w:color w:val="00B050"/>
      <w:sz w:val="24"/>
      <w:szCs w:val="28"/>
    </w:rPr>
  </w:style>
  <w:style w:type="paragraph" w:customStyle="1" w:styleId="Style565">
    <w:name w:val="Style565"/>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lang w:eastAsia="ru-RU"/>
    </w:rPr>
  </w:style>
  <w:style w:type="character" w:customStyle="1" w:styleId="FontStyle1165">
    <w:name w:val="Font Style1165"/>
    <w:basedOn w:val="af"/>
    <w:uiPriority w:val="99"/>
    <w:rsid w:val="00AD2234"/>
    <w:rPr>
      <w:rFonts w:ascii="Times New Roman" w:hAnsi="Times New Roman" w:cs="Times New Roman"/>
      <w:color w:val="000000"/>
      <w:sz w:val="24"/>
      <w:szCs w:val="24"/>
    </w:rPr>
  </w:style>
  <w:style w:type="numbering" w:customStyle="1" w:styleId="56">
    <w:name w:val="Нет списка5"/>
    <w:next w:val="af1"/>
    <w:uiPriority w:val="99"/>
    <w:semiHidden/>
    <w:unhideWhenUsed/>
    <w:rsid w:val="00AD2234"/>
  </w:style>
  <w:style w:type="character" w:customStyle="1" w:styleId="2f0">
    <w:name w:val="Стиль2 Знак"/>
    <w:basedOn w:val="af"/>
    <w:link w:val="2f"/>
    <w:rsid w:val="00AD2234"/>
    <w:rPr>
      <w:rFonts w:ascii="Times New Roman" w:eastAsia="Times New Roman" w:hAnsi="Times New Roman" w:cs="Times New Roman"/>
      <w:sz w:val="26"/>
      <w:szCs w:val="26"/>
      <w:lang w:eastAsia="ru-RU"/>
    </w:rPr>
  </w:style>
  <w:style w:type="character" w:customStyle="1" w:styleId="affffffffff6">
    <w:name w:val="Гипертекстовая ссылка"/>
    <w:basedOn w:val="af"/>
    <w:uiPriority w:val="99"/>
    <w:rsid w:val="00AD2234"/>
    <w:rPr>
      <w:rFonts w:cs="Times New Roman"/>
      <w:b w:val="0"/>
      <w:color w:val="106BBE"/>
    </w:rPr>
  </w:style>
  <w:style w:type="paragraph" w:customStyle="1" w:styleId="western">
    <w:name w:val="western"/>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243">
    <w:name w:val="xl24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 w:val="20"/>
      <w:szCs w:val="20"/>
      <w:lang w:eastAsia="ru-RU"/>
    </w:rPr>
  </w:style>
  <w:style w:type="paragraph" w:customStyle="1" w:styleId="xl244">
    <w:name w:val="xl24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45">
    <w:name w:val="xl245"/>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6">
    <w:name w:val="xl246"/>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7">
    <w:name w:val="xl247"/>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8">
    <w:name w:val="xl248"/>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9">
    <w:name w:val="xl249"/>
    <w:basedOn w:val="ae"/>
    <w:rsid w:val="00AD2234"/>
    <w:pPr>
      <w:pBdr>
        <w:top w:val="single" w:sz="8" w:space="0" w:color="auto"/>
        <w:left w:val="single" w:sz="4"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0">
    <w:name w:val="xl250"/>
    <w:basedOn w:val="ae"/>
    <w:rsid w:val="00AD2234"/>
    <w:pPr>
      <w:pBdr>
        <w:left w:val="single" w:sz="4"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1">
    <w:name w:val="xl251"/>
    <w:basedOn w:val="ae"/>
    <w:rsid w:val="00AD2234"/>
    <w:pPr>
      <w:pBdr>
        <w:left w:val="single" w:sz="4" w:space="0" w:color="auto"/>
        <w:bottom w:val="single" w:sz="8"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2">
    <w:name w:val="xl252"/>
    <w:basedOn w:val="ae"/>
    <w:rsid w:val="00AD2234"/>
    <w:pPr>
      <w:pBdr>
        <w:top w:val="single" w:sz="8" w:space="0" w:color="auto"/>
        <w:left w:val="single" w:sz="4"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3">
    <w:name w:val="xl253"/>
    <w:basedOn w:val="ae"/>
    <w:rsid w:val="00AD2234"/>
    <w:pPr>
      <w:pBdr>
        <w:left w:val="single" w:sz="4"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4">
    <w:name w:val="xl254"/>
    <w:basedOn w:val="ae"/>
    <w:rsid w:val="00AD2234"/>
    <w:pPr>
      <w:pBdr>
        <w:left w:val="single" w:sz="4" w:space="0" w:color="auto"/>
        <w:bottom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5">
    <w:name w:val="xl255"/>
    <w:basedOn w:val="ae"/>
    <w:rsid w:val="00AD2234"/>
    <w:pPr>
      <w:pBdr>
        <w:top w:val="single" w:sz="8" w:space="0" w:color="auto"/>
        <w:lef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6">
    <w:name w:val="xl256"/>
    <w:basedOn w:val="ae"/>
    <w:rsid w:val="00AD2234"/>
    <w:pPr>
      <w:pBdr>
        <w:left w:val="single" w:sz="8" w:space="0" w:color="auto"/>
      </w:pBdr>
      <w:shd w:val="clear" w:color="000000" w:fill="FFFF00"/>
      <w:spacing w:before="100" w:beforeAutospacing="1" w:after="100" w:afterAutospacing="1"/>
      <w:jc w:val="left"/>
    </w:pPr>
    <w:rPr>
      <w:rFonts w:ascii="Times New Roman" w:eastAsia="Times New Roman" w:hAnsi="Times New Roman" w:cs="Times New Roman"/>
      <w:sz w:val="18"/>
      <w:szCs w:val="18"/>
      <w:lang w:eastAsia="ru-RU"/>
    </w:rPr>
  </w:style>
  <w:style w:type="paragraph" w:customStyle="1" w:styleId="xl257">
    <w:name w:val="xl257"/>
    <w:basedOn w:val="ae"/>
    <w:rsid w:val="00AD2234"/>
    <w:pPr>
      <w:pBdr>
        <w:left w:val="single" w:sz="8" w:space="0" w:color="auto"/>
        <w:bottom w:val="single" w:sz="8" w:space="0" w:color="auto"/>
      </w:pBdr>
      <w:shd w:val="clear" w:color="000000" w:fill="FFFF00"/>
      <w:spacing w:before="100" w:beforeAutospacing="1" w:after="100" w:afterAutospacing="1"/>
      <w:jc w:val="left"/>
    </w:pPr>
    <w:rPr>
      <w:rFonts w:ascii="Times New Roman" w:eastAsia="Times New Roman" w:hAnsi="Times New Roman" w:cs="Times New Roman"/>
      <w:sz w:val="18"/>
      <w:szCs w:val="18"/>
      <w:lang w:eastAsia="ru-RU"/>
    </w:rPr>
  </w:style>
  <w:style w:type="paragraph" w:customStyle="1" w:styleId="xl258">
    <w:name w:val="xl258"/>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9">
    <w:name w:val="xl259"/>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0">
    <w:name w:val="xl260"/>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61">
    <w:name w:val="xl261"/>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62">
    <w:name w:val="xl262"/>
    <w:basedOn w:val="ae"/>
    <w:rsid w:val="00AD2234"/>
    <w:pPr>
      <w:pBdr>
        <w:top w:val="single" w:sz="8" w:space="0" w:color="auto"/>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3">
    <w:name w:val="xl263"/>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4">
    <w:name w:val="xl264"/>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5">
    <w:name w:val="xl265"/>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Times New Roman" w:eastAsia="Times New Roman" w:hAnsi="Times New Roman" w:cs="Times New Roman"/>
      <w:color w:val="0000FF"/>
      <w:sz w:val="20"/>
      <w:szCs w:val="20"/>
      <w:lang w:eastAsia="ru-RU"/>
    </w:rPr>
  </w:style>
  <w:style w:type="paragraph" w:customStyle="1" w:styleId="xl266">
    <w:name w:val="xl266"/>
    <w:basedOn w:val="ae"/>
    <w:rsid w:val="00AD2234"/>
    <w:pPr>
      <w:pBdr>
        <w:top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67">
    <w:name w:val="xl267"/>
    <w:basedOn w:val="ae"/>
    <w:rsid w:val="00AD2234"/>
    <w:pPr>
      <w:pBdr>
        <w:bottom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68">
    <w:name w:val="xl268"/>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69">
    <w:name w:val="xl269"/>
    <w:basedOn w:val="ae"/>
    <w:rsid w:val="00AD2234"/>
    <w:pPr>
      <w:pBdr>
        <w:top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0">
    <w:name w:val="xl270"/>
    <w:basedOn w:val="ae"/>
    <w:rsid w:val="00AD2234"/>
    <w:pPr>
      <w:pBdr>
        <w:bottom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1">
    <w:name w:val="xl271"/>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2">
    <w:name w:val="xl272"/>
    <w:basedOn w:val="ae"/>
    <w:rsid w:val="00AD2234"/>
    <w:pP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3">
    <w:name w:val="xl273"/>
    <w:basedOn w:val="ae"/>
    <w:rsid w:val="00AD2234"/>
    <w:pPr>
      <w:pBdr>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4">
    <w:name w:val="xl274"/>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75">
    <w:name w:val="xl275"/>
    <w:basedOn w:val="ae"/>
    <w:rsid w:val="00AD2234"/>
    <w:pPr>
      <w:pBdr>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76">
    <w:name w:val="xl276"/>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77">
    <w:name w:val="xl277"/>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78">
    <w:name w:val="xl278"/>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color w:val="0000FF"/>
      <w:sz w:val="20"/>
      <w:szCs w:val="20"/>
      <w:lang w:eastAsia="ru-RU"/>
    </w:rPr>
  </w:style>
  <w:style w:type="paragraph" w:customStyle="1" w:styleId="xl279">
    <w:name w:val="xl279"/>
    <w:basedOn w:val="ae"/>
    <w:rsid w:val="00AD2234"/>
    <w:pPr>
      <w:pBdr>
        <w:bottom w:val="single" w:sz="8"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0">
    <w:name w:val="xl280"/>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81">
    <w:name w:val="xl281"/>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2">
    <w:name w:val="xl282"/>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3">
    <w:name w:val="xl283"/>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84">
    <w:name w:val="xl284"/>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b/>
      <w:bCs/>
      <w:color w:val="FF0000"/>
      <w:sz w:val="20"/>
      <w:szCs w:val="20"/>
      <w:lang w:eastAsia="ru-RU"/>
    </w:rPr>
  </w:style>
  <w:style w:type="paragraph" w:customStyle="1" w:styleId="xl1861">
    <w:name w:val="xl186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862">
    <w:name w:val="xl1862"/>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3">
    <w:name w:val="xl186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4">
    <w:name w:val="xl1864"/>
    <w:basedOn w:val="ae"/>
    <w:rsid w:val="00AD2234"/>
    <w:pPr>
      <w:pBdr>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5">
    <w:name w:val="xl1865"/>
    <w:basedOn w:val="ae"/>
    <w:rsid w:val="00AD2234"/>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6">
    <w:name w:val="xl1866"/>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7">
    <w:name w:val="xl1867"/>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1868">
    <w:name w:val="xl1868"/>
    <w:basedOn w:val="ae"/>
    <w:rsid w:val="00AD2234"/>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1869">
    <w:name w:val="xl1869"/>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870">
    <w:name w:val="xl1870"/>
    <w:basedOn w:val="ae"/>
    <w:rsid w:val="00AD223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1">
    <w:name w:val="xl1871"/>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2">
    <w:name w:val="xl187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3">
    <w:name w:val="xl1873"/>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4">
    <w:name w:val="xl187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5">
    <w:name w:val="xl187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6">
    <w:name w:val="xl187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7">
    <w:name w:val="xl1877"/>
    <w:basedOn w:val="ae"/>
    <w:rsid w:val="00AD2234"/>
    <w:pPr>
      <w:spacing w:before="100" w:beforeAutospacing="1" w:after="100" w:afterAutospacing="1"/>
      <w:jc w:val="left"/>
    </w:pPr>
    <w:rPr>
      <w:rFonts w:ascii="Times New Roman" w:eastAsia="Times New Roman" w:hAnsi="Times New Roman" w:cs="Times New Roman"/>
      <w:b/>
      <w:bCs/>
      <w:color w:val="000000"/>
      <w:sz w:val="24"/>
      <w:szCs w:val="24"/>
      <w:lang w:eastAsia="ru-RU"/>
    </w:rPr>
  </w:style>
  <w:style w:type="paragraph" w:customStyle="1" w:styleId="xl1878">
    <w:name w:val="xl187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9">
    <w:name w:val="xl1879"/>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80">
    <w:name w:val="xl1880"/>
    <w:basedOn w:val="ae"/>
    <w:rsid w:val="00AD223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1">
    <w:name w:val="xl1881"/>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2">
    <w:name w:val="xl188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3">
    <w:name w:val="xl188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4">
    <w:name w:val="xl1884"/>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5">
    <w:name w:val="xl188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86">
    <w:name w:val="xl188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7">
    <w:name w:val="xl1887"/>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8">
    <w:name w:val="xl188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9">
    <w:name w:val="xl1889"/>
    <w:basedOn w:val="ae"/>
    <w:rsid w:val="00AD2234"/>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0">
    <w:name w:val="xl1890"/>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1">
    <w:name w:val="xl1891"/>
    <w:basedOn w:val="ae"/>
    <w:rsid w:val="00AD2234"/>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2">
    <w:name w:val="xl189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3">
    <w:name w:val="xl189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4">
    <w:name w:val="xl1894"/>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e"/>
    <w:rsid w:val="00AD2234"/>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e"/>
    <w:rsid w:val="00AD2234"/>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e"/>
    <w:rsid w:val="00AD2234"/>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e"/>
    <w:rsid w:val="00AD2234"/>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e"/>
    <w:rsid w:val="00AD2234"/>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e"/>
    <w:rsid w:val="00AD2234"/>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e"/>
    <w:rsid w:val="00AD2234"/>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e"/>
    <w:rsid w:val="00AD2234"/>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e"/>
    <w:rsid w:val="00AD2234"/>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e"/>
    <w:rsid w:val="00AD2234"/>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e"/>
    <w:rsid w:val="00AD2234"/>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e"/>
    <w:rsid w:val="00AD2234"/>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 w:val="24"/>
      <w:szCs w:val="24"/>
      <w:lang w:eastAsia="ru-RU"/>
    </w:rPr>
  </w:style>
  <w:style w:type="paragraph" w:customStyle="1" w:styleId="xl1933">
    <w:name w:val="xl193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e"/>
    <w:rsid w:val="00AD2234"/>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e"/>
    <w:rsid w:val="00AD2234"/>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e"/>
    <w:rsid w:val="00AD2234"/>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e"/>
    <w:rsid w:val="00AD2234"/>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e"/>
    <w:rsid w:val="00AD2234"/>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e"/>
    <w:rsid w:val="00AD2234"/>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e"/>
    <w:rsid w:val="00AD2234"/>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e"/>
    <w:rsid w:val="00AD2234"/>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e"/>
    <w:rsid w:val="00AD2234"/>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e"/>
    <w:rsid w:val="00AD2234"/>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e"/>
    <w:rsid w:val="00AD2234"/>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e"/>
    <w:rsid w:val="00AD2234"/>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e"/>
    <w:rsid w:val="00AD2234"/>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e"/>
    <w:rsid w:val="00AD2234"/>
    <w:pPr>
      <w:pBdr>
        <w:top w:val="single" w:sz="4" w:space="0" w:color="auto"/>
        <w:left w:val="single" w:sz="4" w:space="0" w:color="auto"/>
        <w:bottom w:val="single" w:sz="4" w:space="0" w:color="auto"/>
      </w:pBdr>
      <w:shd w:val="clear" w:color="000000" w:fill="C4D79B"/>
      <w:spacing w:before="100" w:beforeAutospacing="1" w:after="100" w:afterAutospacing="1"/>
    </w:pPr>
    <w:rPr>
      <w:rFonts w:ascii="Times New Roman" w:eastAsia="Times New Roman" w:hAnsi="Times New Roman" w:cs="Times New Roman"/>
      <w:color w:val="00B050"/>
      <w:sz w:val="24"/>
      <w:szCs w:val="24"/>
      <w:lang w:eastAsia="ru-RU"/>
    </w:rPr>
  </w:style>
  <w:style w:type="paragraph" w:customStyle="1" w:styleId="xl2060">
    <w:name w:val="xl2060"/>
    <w:basedOn w:val="ae"/>
    <w:rsid w:val="00AD2234"/>
    <w:pPr>
      <w:pBdr>
        <w:top w:val="single" w:sz="4" w:space="0" w:color="auto"/>
        <w:bottom w:val="single" w:sz="4" w:space="0" w:color="auto"/>
        <w:right w:val="single" w:sz="4" w:space="0" w:color="auto"/>
      </w:pBdr>
      <w:shd w:val="clear" w:color="000000" w:fill="C4D79B"/>
      <w:spacing w:before="100" w:beforeAutospacing="1" w:after="100" w:afterAutospacing="1"/>
    </w:pPr>
    <w:rPr>
      <w:rFonts w:ascii="Times New Roman" w:eastAsia="Times New Roman" w:hAnsi="Times New Roman" w:cs="Times New Roman"/>
      <w:color w:val="00B050"/>
      <w:sz w:val="24"/>
      <w:szCs w:val="24"/>
      <w:lang w:eastAsia="ru-RU"/>
    </w:rPr>
  </w:style>
  <w:style w:type="paragraph" w:customStyle="1" w:styleId="xl2061">
    <w:name w:val="xl206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e"/>
    <w:rsid w:val="00AD2234"/>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e"/>
    <w:rsid w:val="00AD2234"/>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e"/>
    <w:rsid w:val="00AD2234"/>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e"/>
    <w:rsid w:val="00AD2234"/>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e"/>
    <w:rsid w:val="00AD2234"/>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e"/>
    <w:rsid w:val="00AD2234"/>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e"/>
    <w:rsid w:val="00AD2234"/>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e"/>
    <w:rsid w:val="00AD223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e"/>
    <w:rsid w:val="00AD2234"/>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e"/>
    <w:rsid w:val="00AD2234"/>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e"/>
    <w:rsid w:val="00AD2234"/>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e"/>
    <w:rsid w:val="00AD2234"/>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e"/>
    <w:rsid w:val="00AD2234"/>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e"/>
    <w:rsid w:val="00AD2234"/>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e"/>
    <w:rsid w:val="00AD2234"/>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e"/>
    <w:rsid w:val="00AD2234"/>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e"/>
    <w:rsid w:val="00AD2234"/>
    <w:pPr>
      <w:pBdr>
        <w:top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83">
    <w:name w:val="Стиль8"/>
    <w:basedOn w:val="afffb"/>
    <w:qFormat/>
    <w:rsid w:val="00AD2234"/>
    <w:pPr>
      <w:spacing w:line="360" w:lineRule="auto"/>
      <w:ind w:firstLine="720"/>
    </w:pPr>
  </w:style>
  <w:style w:type="paragraph" w:customStyle="1" w:styleId="affffffffff7">
    <w:name w:val="Подпись рисунков/таблиц"/>
    <w:basedOn w:val="afa"/>
    <w:uiPriority w:val="99"/>
    <w:qFormat/>
    <w:rsid w:val="00AD2234"/>
    <w:pPr>
      <w:keepNext w:val="0"/>
      <w:widowControl/>
      <w:spacing w:before="120" w:line="360" w:lineRule="auto"/>
      <w:ind w:firstLine="426"/>
    </w:pPr>
    <w:rPr>
      <w:rFonts w:eastAsia="Times New Roman"/>
      <w:b w:val="0"/>
      <w:spacing w:val="-12"/>
      <w:lang w:eastAsia="ru-RU"/>
    </w:rPr>
  </w:style>
  <w:style w:type="paragraph" w:customStyle="1" w:styleId="xl63616">
    <w:name w:val="xl636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619">
    <w:name w:val="xl6361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620">
    <w:name w:val="xl6362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numbering" w:customStyle="1" w:styleId="68">
    <w:name w:val="Нет списка6"/>
    <w:next w:val="af1"/>
    <w:uiPriority w:val="99"/>
    <w:semiHidden/>
    <w:unhideWhenUsed/>
    <w:rsid w:val="00AD2234"/>
  </w:style>
  <w:style w:type="table" w:customStyle="1" w:styleId="4a">
    <w:name w:val="Сетка таблицы4"/>
    <w:basedOn w:val="af0"/>
    <w:next w:val="aff3"/>
    <w:uiPriority w:val="59"/>
    <w:rsid w:val="00AD223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
    <w:name w:val="Нет списка13"/>
    <w:next w:val="af1"/>
    <w:uiPriority w:val="99"/>
    <w:semiHidden/>
    <w:rsid w:val="00AD2234"/>
  </w:style>
  <w:style w:type="numbering" w:customStyle="1" w:styleId="223">
    <w:name w:val="Нет списка22"/>
    <w:next w:val="af1"/>
    <w:uiPriority w:val="99"/>
    <w:semiHidden/>
    <w:rsid w:val="00AD2234"/>
  </w:style>
  <w:style w:type="table" w:customStyle="1" w:styleId="TableGridReport12">
    <w:name w:val="Table Grid Report1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f1"/>
    <w:semiHidden/>
    <w:rsid w:val="00AD2234"/>
  </w:style>
  <w:style w:type="numbering" w:customStyle="1" w:styleId="410">
    <w:name w:val="Нет списка41"/>
    <w:next w:val="af1"/>
    <w:uiPriority w:val="99"/>
    <w:semiHidden/>
    <w:unhideWhenUsed/>
    <w:rsid w:val="00AD2234"/>
  </w:style>
  <w:style w:type="numbering" w:customStyle="1" w:styleId="1120">
    <w:name w:val="Нет списка112"/>
    <w:next w:val="af1"/>
    <w:uiPriority w:val="99"/>
    <w:semiHidden/>
    <w:rsid w:val="00AD2234"/>
  </w:style>
  <w:style w:type="numbering" w:customStyle="1" w:styleId="2111">
    <w:name w:val="Нет списка211"/>
    <w:next w:val="af1"/>
    <w:uiPriority w:val="99"/>
    <w:semiHidden/>
    <w:rsid w:val="00AD2234"/>
  </w:style>
  <w:style w:type="numbering" w:customStyle="1" w:styleId="3110">
    <w:name w:val="Нет списка311"/>
    <w:next w:val="af1"/>
    <w:semiHidden/>
    <w:rsid w:val="00AD2234"/>
  </w:style>
  <w:style w:type="table" w:customStyle="1" w:styleId="137">
    <w:name w:val="Сетка таблицы13"/>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f1"/>
    <w:uiPriority w:val="99"/>
    <w:semiHidden/>
    <w:unhideWhenUsed/>
    <w:rsid w:val="00AD2234"/>
  </w:style>
  <w:style w:type="table" w:customStyle="1" w:styleId="57">
    <w:name w:val="Сетка таблицы5"/>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Сетка таблицы6"/>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075563">
      <w:bodyDiv w:val="1"/>
      <w:marLeft w:val="0"/>
      <w:marRight w:val="0"/>
      <w:marTop w:val="0"/>
      <w:marBottom w:val="0"/>
      <w:divBdr>
        <w:top w:val="none" w:sz="0" w:space="0" w:color="auto"/>
        <w:left w:val="none" w:sz="0" w:space="0" w:color="auto"/>
        <w:bottom w:val="none" w:sz="0" w:space="0" w:color="auto"/>
        <w:right w:val="none" w:sz="0" w:space="0" w:color="auto"/>
      </w:divBdr>
    </w:div>
    <w:div w:id="121851875">
      <w:bodyDiv w:val="1"/>
      <w:marLeft w:val="0"/>
      <w:marRight w:val="0"/>
      <w:marTop w:val="0"/>
      <w:marBottom w:val="0"/>
      <w:divBdr>
        <w:top w:val="none" w:sz="0" w:space="0" w:color="auto"/>
        <w:left w:val="none" w:sz="0" w:space="0" w:color="auto"/>
        <w:bottom w:val="none" w:sz="0" w:space="0" w:color="auto"/>
        <w:right w:val="none" w:sz="0" w:space="0" w:color="auto"/>
      </w:divBdr>
    </w:div>
    <w:div w:id="131140975">
      <w:bodyDiv w:val="1"/>
      <w:marLeft w:val="0"/>
      <w:marRight w:val="0"/>
      <w:marTop w:val="0"/>
      <w:marBottom w:val="0"/>
      <w:divBdr>
        <w:top w:val="none" w:sz="0" w:space="0" w:color="auto"/>
        <w:left w:val="none" w:sz="0" w:space="0" w:color="auto"/>
        <w:bottom w:val="none" w:sz="0" w:space="0" w:color="auto"/>
        <w:right w:val="none" w:sz="0" w:space="0" w:color="auto"/>
      </w:divBdr>
    </w:div>
    <w:div w:id="134104995">
      <w:bodyDiv w:val="1"/>
      <w:marLeft w:val="0"/>
      <w:marRight w:val="0"/>
      <w:marTop w:val="0"/>
      <w:marBottom w:val="0"/>
      <w:divBdr>
        <w:top w:val="none" w:sz="0" w:space="0" w:color="auto"/>
        <w:left w:val="none" w:sz="0" w:space="0" w:color="auto"/>
        <w:bottom w:val="none" w:sz="0" w:space="0" w:color="auto"/>
        <w:right w:val="none" w:sz="0" w:space="0" w:color="auto"/>
      </w:divBdr>
    </w:div>
    <w:div w:id="192577044">
      <w:bodyDiv w:val="1"/>
      <w:marLeft w:val="0"/>
      <w:marRight w:val="0"/>
      <w:marTop w:val="0"/>
      <w:marBottom w:val="0"/>
      <w:divBdr>
        <w:top w:val="none" w:sz="0" w:space="0" w:color="auto"/>
        <w:left w:val="none" w:sz="0" w:space="0" w:color="auto"/>
        <w:bottom w:val="none" w:sz="0" w:space="0" w:color="auto"/>
        <w:right w:val="none" w:sz="0" w:space="0" w:color="auto"/>
      </w:divBdr>
    </w:div>
    <w:div w:id="196815494">
      <w:bodyDiv w:val="1"/>
      <w:marLeft w:val="0"/>
      <w:marRight w:val="0"/>
      <w:marTop w:val="0"/>
      <w:marBottom w:val="0"/>
      <w:divBdr>
        <w:top w:val="none" w:sz="0" w:space="0" w:color="auto"/>
        <w:left w:val="none" w:sz="0" w:space="0" w:color="auto"/>
        <w:bottom w:val="none" w:sz="0" w:space="0" w:color="auto"/>
        <w:right w:val="none" w:sz="0" w:space="0" w:color="auto"/>
      </w:divBdr>
    </w:div>
    <w:div w:id="199167615">
      <w:bodyDiv w:val="1"/>
      <w:marLeft w:val="0"/>
      <w:marRight w:val="0"/>
      <w:marTop w:val="0"/>
      <w:marBottom w:val="0"/>
      <w:divBdr>
        <w:top w:val="none" w:sz="0" w:space="0" w:color="auto"/>
        <w:left w:val="none" w:sz="0" w:space="0" w:color="auto"/>
        <w:bottom w:val="none" w:sz="0" w:space="0" w:color="auto"/>
        <w:right w:val="none" w:sz="0" w:space="0" w:color="auto"/>
      </w:divBdr>
    </w:div>
    <w:div w:id="201289235">
      <w:bodyDiv w:val="1"/>
      <w:marLeft w:val="0"/>
      <w:marRight w:val="0"/>
      <w:marTop w:val="0"/>
      <w:marBottom w:val="0"/>
      <w:divBdr>
        <w:top w:val="none" w:sz="0" w:space="0" w:color="auto"/>
        <w:left w:val="none" w:sz="0" w:space="0" w:color="auto"/>
        <w:bottom w:val="none" w:sz="0" w:space="0" w:color="auto"/>
        <w:right w:val="none" w:sz="0" w:space="0" w:color="auto"/>
      </w:divBdr>
    </w:div>
    <w:div w:id="205918737">
      <w:bodyDiv w:val="1"/>
      <w:marLeft w:val="0"/>
      <w:marRight w:val="0"/>
      <w:marTop w:val="0"/>
      <w:marBottom w:val="0"/>
      <w:divBdr>
        <w:top w:val="none" w:sz="0" w:space="0" w:color="auto"/>
        <w:left w:val="none" w:sz="0" w:space="0" w:color="auto"/>
        <w:bottom w:val="none" w:sz="0" w:space="0" w:color="auto"/>
        <w:right w:val="none" w:sz="0" w:space="0" w:color="auto"/>
      </w:divBdr>
    </w:div>
    <w:div w:id="219482676">
      <w:bodyDiv w:val="1"/>
      <w:marLeft w:val="0"/>
      <w:marRight w:val="0"/>
      <w:marTop w:val="0"/>
      <w:marBottom w:val="0"/>
      <w:divBdr>
        <w:top w:val="none" w:sz="0" w:space="0" w:color="auto"/>
        <w:left w:val="none" w:sz="0" w:space="0" w:color="auto"/>
        <w:bottom w:val="none" w:sz="0" w:space="0" w:color="auto"/>
        <w:right w:val="none" w:sz="0" w:space="0" w:color="auto"/>
      </w:divBdr>
    </w:div>
    <w:div w:id="290207237">
      <w:bodyDiv w:val="1"/>
      <w:marLeft w:val="0"/>
      <w:marRight w:val="0"/>
      <w:marTop w:val="0"/>
      <w:marBottom w:val="0"/>
      <w:divBdr>
        <w:top w:val="none" w:sz="0" w:space="0" w:color="auto"/>
        <w:left w:val="none" w:sz="0" w:space="0" w:color="auto"/>
        <w:bottom w:val="none" w:sz="0" w:space="0" w:color="auto"/>
        <w:right w:val="none" w:sz="0" w:space="0" w:color="auto"/>
      </w:divBdr>
    </w:div>
    <w:div w:id="298150971">
      <w:bodyDiv w:val="1"/>
      <w:marLeft w:val="0"/>
      <w:marRight w:val="0"/>
      <w:marTop w:val="0"/>
      <w:marBottom w:val="0"/>
      <w:divBdr>
        <w:top w:val="none" w:sz="0" w:space="0" w:color="auto"/>
        <w:left w:val="none" w:sz="0" w:space="0" w:color="auto"/>
        <w:bottom w:val="none" w:sz="0" w:space="0" w:color="auto"/>
        <w:right w:val="none" w:sz="0" w:space="0" w:color="auto"/>
      </w:divBdr>
    </w:div>
    <w:div w:id="322710503">
      <w:bodyDiv w:val="1"/>
      <w:marLeft w:val="0"/>
      <w:marRight w:val="0"/>
      <w:marTop w:val="0"/>
      <w:marBottom w:val="0"/>
      <w:divBdr>
        <w:top w:val="none" w:sz="0" w:space="0" w:color="auto"/>
        <w:left w:val="none" w:sz="0" w:space="0" w:color="auto"/>
        <w:bottom w:val="none" w:sz="0" w:space="0" w:color="auto"/>
        <w:right w:val="none" w:sz="0" w:space="0" w:color="auto"/>
      </w:divBdr>
    </w:div>
    <w:div w:id="331421793">
      <w:bodyDiv w:val="1"/>
      <w:marLeft w:val="0"/>
      <w:marRight w:val="0"/>
      <w:marTop w:val="0"/>
      <w:marBottom w:val="0"/>
      <w:divBdr>
        <w:top w:val="none" w:sz="0" w:space="0" w:color="auto"/>
        <w:left w:val="none" w:sz="0" w:space="0" w:color="auto"/>
        <w:bottom w:val="none" w:sz="0" w:space="0" w:color="auto"/>
        <w:right w:val="none" w:sz="0" w:space="0" w:color="auto"/>
      </w:divBdr>
    </w:div>
    <w:div w:id="415521955">
      <w:bodyDiv w:val="1"/>
      <w:marLeft w:val="0"/>
      <w:marRight w:val="0"/>
      <w:marTop w:val="0"/>
      <w:marBottom w:val="0"/>
      <w:divBdr>
        <w:top w:val="none" w:sz="0" w:space="0" w:color="auto"/>
        <w:left w:val="none" w:sz="0" w:space="0" w:color="auto"/>
        <w:bottom w:val="none" w:sz="0" w:space="0" w:color="auto"/>
        <w:right w:val="none" w:sz="0" w:space="0" w:color="auto"/>
      </w:divBdr>
    </w:div>
    <w:div w:id="445465944">
      <w:bodyDiv w:val="1"/>
      <w:marLeft w:val="0"/>
      <w:marRight w:val="0"/>
      <w:marTop w:val="0"/>
      <w:marBottom w:val="0"/>
      <w:divBdr>
        <w:top w:val="none" w:sz="0" w:space="0" w:color="auto"/>
        <w:left w:val="none" w:sz="0" w:space="0" w:color="auto"/>
        <w:bottom w:val="none" w:sz="0" w:space="0" w:color="auto"/>
        <w:right w:val="none" w:sz="0" w:space="0" w:color="auto"/>
      </w:divBdr>
    </w:div>
    <w:div w:id="448202835">
      <w:bodyDiv w:val="1"/>
      <w:marLeft w:val="0"/>
      <w:marRight w:val="0"/>
      <w:marTop w:val="0"/>
      <w:marBottom w:val="0"/>
      <w:divBdr>
        <w:top w:val="none" w:sz="0" w:space="0" w:color="auto"/>
        <w:left w:val="none" w:sz="0" w:space="0" w:color="auto"/>
        <w:bottom w:val="none" w:sz="0" w:space="0" w:color="auto"/>
        <w:right w:val="none" w:sz="0" w:space="0" w:color="auto"/>
      </w:divBdr>
    </w:div>
    <w:div w:id="462117017">
      <w:bodyDiv w:val="1"/>
      <w:marLeft w:val="0"/>
      <w:marRight w:val="0"/>
      <w:marTop w:val="0"/>
      <w:marBottom w:val="0"/>
      <w:divBdr>
        <w:top w:val="none" w:sz="0" w:space="0" w:color="auto"/>
        <w:left w:val="none" w:sz="0" w:space="0" w:color="auto"/>
        <w:bottom w:val="none" w:sz="0" w:space="0" w:color="auto"/>
        <w:right w:val="none" w:sz="0" w:space="0" w:color="auto"/>
      </w:divBdr>
    </w:div>
    <w:div w:id="480270116">
      <w:bodyDiv w:val="1"/>
      <w:marLeft w:val="0"/>
      <w:marRight w:val="0"/>
      <w:marTop w:val="0"/>
      <w:marBottom w:val="0"/>
      <w:divBdr>
        <w:top w:val="none" w:sz="0" w:space="0" w:color="auto"/>
        <w:left w:val="none" w:sz="0" w:space="0" w:color="auto"/>
        <w:bottom w:val="none" w:sz="0" w:space="0" w:color="auto"/>
        <w:right w:val="none" w:sz="0" w:space="0" w:color="auto"/>
      </w:divBdr>
    </w:div>
    <w:div w:id="484010617">
      <w:bodyDiv w:val="1"/>
      <w:marLeft w:val="0"/>
      <w:marRight w:val="0"/>
      <w:marTop w:val="0"/>
      <w:marBottom w:val="0"/>
      <w:divBdr>
        <w:top w:val="none" w:sz="0" w:space="0" w:color="auto"/>
        <w:left w:val="none" w:sz="0" w:space="0" w:color="auto"/>
        <w:bottom w:val="none" w:sz="0" w:space="0" w:color="auto"/>
        <w:right w:val="none" w:sz="0" w:space="0" w:color="auto"/>
      </w:divBdr>
    </w:div>
    <w:div w:id="493105236">
      <w:bodyDiv w:val="1"/>
      <w:marLeft w:val="0"/>
      <w:marRight w:val="0"/>
      <w:marTop w:val="0"/>
      <w:marBottom w:val="0"/>
      <w:divBdr>
        <w:top w:val="none" w:sz="0" w:space="0" w:color="auto"/>
        <w:left w:val="none" w:sz="0" w:space="0" w:color="auto"/>
        <w:bottom w:val="none" w:sz="0" w:space="0" w:color="auto"/>
        <w:right w:val="none" w:sz="0" w:space="0" w:color="auto"/>
      </w:divBdr>
    </w:div>
    <w:div w:id="528032520">
      <w:bodyDiv w:val="1"/>
      <w:marLeft w:val="0"/>
      <w:marRight w:val="0"/>
      <w:marTop w:val="0"/>
      <w:marBottom w:val="0"/>
      <w:divBdr>
        <w:top w:val="none" w:sz="0" w:space="0" w:color="auto"/>
        <w:left w:val="none" w:sz="0" w:space="0" w:color="auto"/>
        <w:bottom w:val="none" w:sz="0" w:space="0" w:color="auto"/>
        <w:right w:val="none" w:sz="0" w:space="0" w:color="auto"/>
      </w:divBdr>
    </w:div>
    <w:div w:id="565381329">
      <w:bodyDiv w:val="1"/>
      <w:marLeft w:val="0"/>
      <w:marRight w:val="0"/>
      <w:marTop w:val="0"/>
      <w:marBottom w:val="0"/>
      <w:divBdr>
        <w:top w:val="none" w:sz="0" w:space="0" w:color="auto"/>
        <w:left w:val="none" w:sz="0" w:space="0" w:color="auto"/>
        <w:bottom w:val="none" w:sz="0" w:space="0" w:color="auto"/>
        <w:right w:val="none" w:sz="0" w:space="0" w:color="auto"/>
      </w:divBdr>
    </w:div>
    <w:div w:id="567761758">
      <w:bodyDiv w:val="1"/>
      <w:marLeft w:val="0"/>
      <w:marRight w:val="0"/>
      <w:marTop w:val="0"/>
      <w:marBottom w:val="0"/>
      <w:divBdr>
        <w:top w:val="none" w:sz="0" w:space="0" w:color="auto"/>
        <w:left w:val="none" w:sz="0" w:space="0" w:color="auto"/>
        <w:bottom w:val="none" w:sz="0" w:space="0" w:color="auto"/>
        <w:right w:val="none" w:sz="0" w:space="0" w:color="auto"/>
      </w:divBdr>
    </w:div>
    <w:div w:id="603347755">
      <w:bodyDiv w:val="1"/>
      <w:marLeft w:val="0"/>
      <w:marRight w:val="0"/>
      <w:marTop w:val="0"/>
      <w:marBottom w:val="0"/>
      <w:divBdr>
        <w:top w:val="none" w:sz="0" w:space="0" w:color="auto"/>
        <w:left w:val="none" w:sz="0" w:space="0" w:color="auto"/>
        <w:bottom w:val="none" w:sz="0" w:space="0" w:color="auto"/>
        <w:right w:val="none" w:sz="0" w:space="0" w:color="auto"/>
      </w:divBdr>
    </w:div>
    <w:div w:id="621888622">
      <w:bodyDiv w:val="1"/>
      <w:marLeft w:val="0"/>
      <w:marRight w:val="0"/>
      <w:marTop w:val="0"/>
      <w:marBottom w:val="0"/>
      <w:divBdr>
        <w:top w:val="none" w:sz="0" w:space="0" w:color="auto"/>
        <w:left w:val="none" w:sz="0" w:space="0" w:color="auto"/>
        <w:bottom w:val="none" w:sz="0" w:space="0" w:color="auto"/>
        <w:right w:val="none" w:sz="0" w:space="0" w:color="auto"/>
      </w:divBdr>
    </w:div>
    <w:div w:id="683752677">
      <w:bodyDiv w:val="1"/>
      <w:marLeft w:val="0"/>
      <w:marRight w:val="0"/>
      <w:marTop w:val="0"/>
      <w:marBottom w:val="0"/>
      <w:divBdr>
        <w:top w:val="none" w:sz="0" w:space="0" w:color="auto"/>
        <w:left w:val="none" w:sz="0" w:space="0" w:color="auto"/>
        <w:bottom w:val="none" w:sz="0" w:space="0" w:color="auto"/>
        <w:right w:val="none" w:sz="0" w:space="0" w:color="auto"/>
      </w:divBdr>
    </w:div>
    <w:div w:id="712577002">
      <w:bodyDiv w:val="1"/>
      <w:marLeft w:val="0"/>
      <w:marRight w:val="0"/>
      <w:marTop w:val="0"/>
      <w:marBottom w:val="0"/>
      <w:divBdr>
        <w:top w:val="none" w:sz="0" w:space="0" w:color="auto"/>
        <w:left w:val="none" w:sz="0" w:space="0" w:color="auto"/>
        <w:bottom w:val="none" w:sz="0" w:space="0" w:color="auto"/>
        <w:right w:val="none" w:sz="0" w:space="0" w:color="auto"/>
      </w:divBdr>
    </w:div>
    <w:div w:id="714044251">
      <w:bodyDiv w:val="1"/>
      <w:marLeft w:val="0"/>
      <w:marRight w:val="0"/>
      <w:marTop w:val="0"/>
      <w:marBottom w:val="0"/>
      <w:divBdr>
        <w:top w:val="none" w:sz="0" w:space="0" w:color="auto"/>
        <w:left w:val="none" w:sz="0" w:space="0" w:color="auto"/>
        <w:bottom w:val="none" w:sz="0" w:space="0" w:color="auto"/>
        <w:right w:val="none" w:sz="0" w:space="0" w:color="auto"/>
      </w:divBdr>
    </w:div>
    <w:div w:id="740371108">
      <w:bodyDiv w:val="1"/>
      <w:marLeft w:val="0"/>
      <w:marRight w:val="0"/>
      <w:marTop w:val="0"/>
      <w:marBottom w:val="0"/>
      <w:divBdr>
        <w:top w:val="none" w:sz="0" w:space="0" w:color="auto"/>
        <w:left w:val="none" w:sz="0" w:space="0" w:color="auto"/>
        <w:bottom w:val="none" w:sz="0" w:space="0" w:color="auto"/>
        <w:right w:val="none" w:sz="0" w:space="0" w:color="auto"/>
      </w:divBdr>
    </w:div>
    <w:div w:id="777406516">
      <w:bodyDiv w:val="1"/>
      <w:marLeft w:val="0"/>
      <w:marRight w:val="0"/>
      <w:marTop w:val="0"/>
      <w:marBottom w:val="0"/>
      <w:divBdr>
        <w:top w:val="none" w:sz="0" w:space="0" w:color="auto"/>
        <w:left w:val="none" w:sz="0" w:space="0" w:color="auto"/>
        <w:bottom w:val="none" w:sz="0" w:space="0" w:color="auto"/>
        <w:right w:val="none" w:sz="0" w:space="0" w:color="auto"/>
      </w:divBdr>
    </w:div>
    <w:div w:id="827012367">
      <w:bodyDiv w:val="1"/>
      <w:marLeft w:val="0"/>
      <w:marRight w:val="0"/>
      <w:marTop w:val="0"/>
      <w:marBottom w:val="0"/>
      <w:divBdr>
        <w:top w:val="none" w:sz="0" w:space="0" w:color="auto"/>
        <w:left w:val="none" w:sz="0" w:space="0" w:color="auto"/>
        <w:bottom w:val="none" w:sz="0" w:space="0" w:color="auto"/>
        <w:right w:val="none" w:sz="0" w:space="0" w:color="auto"/>
      </w:divBdr>
    </w:div>
    <w:div w:id="836729089">
      <w:bodyDiv w:val="1"/>
      <w:marLeft w:val="0"/>
      <w:marRight w:val="0"/>
      <w:marTop w:val="0"/>
      <w:marBottom w:val="0"/>
      <w:divBdr>
        <w:top w:val="none" w:sz="0" w:space="0" w:color="auto"/>
        <w:left w:val="none" w:sz="0" w:space="0" w:color="auto"/>
        <w:bottom w:val="none" w:sz="0" w:space="0" w:color="auto"/>
        <w:right w:val="none" w:sz="0" w:space="0" w:color="auto"/>
      </w:divBdr>
    </w:div>
    <w:div w:id="863205299">
      <w:bodyDiv w:val="1"/>
      <w:marLeft w:val="0"/>
      <w:marRight w:val="0"/>
      <w:marTop w:val="0"/>
      <w:marBottom w:val="0"/>
      <w:divBdr>
        <w:top w:val="none" w:sz="0" w:space="0" w:color="auto"/>
        <w:left w:val="none" w:sz="0" w:space="0" w:color="auto"/>
        <w:bottom w:val="none" w:sz="0" w:space="0" w:color="auto"/>
        <w:right w:val="none" w:sz="0" w:space="0" w:color="auto"/>
      </w:divBdr>
    </w:div>
    <w:div w:id="887179994">
      <w:bodyDiv w:val="1"/>
      <w:marLeft w:val="0"/>
      <w:marRight w:val="0"/>
      <w:marTop w:val="0"/>
      <w:marBottom w:val="0"/>
      <w:divBdr>
        <w:top w:val="none" w:sz="0" w:space="0" w:color="auto"/>
        <w:left w:val="none" w:sz="0" w:space="0" w:color="auto"/>
        <w:bottom w:val="none" w:sz="0" w:space="0" w:color="auto"/>
        <w:right w:val="none" w:sz="0" w:space="0" w:color="auto"/>
      </w:divBdr>
    </w:div>
    <w:div w:id="930940844">
      <w:bodyDiv w:val="1"/>
      <w:marLeft w:val="0"/>
      <w:marRight w:val="0"/>
      <w:marTop w:val="0"/>
      <w:marBottom w:val="0"/>
      <w:divBdr>
        <w:top w:val="none" w:sz="0" w:space="0" w:color="auto"/>
        <w:left w:val="none" w:sz="0" w:space="0" w:color="auto"/>
        <w:bottom w:val="none" w:sz="0" w:space="0" w:color="auto"/>
        <w:right w:val="none" w:sz="0" w:space="0" w:color="auto"/>
      </w:divBdr>
    </w:div>
    <w:div w:id="959803606">
      <w:bodyDiv w:val="1"/>
      <w:marLeft w:val="0"/>
      <w:marRight w:val="0"/>
      <w:marTop w:val="0"/>
      <w:marBottom w:val="0"/>
      <w:divBdr>
        <w:top w:val="none" w:sz="0" w:space="0" w:color="auto"/>
        <w:left w:val="none" w:sz="0" w:space="0" w:color="auto"/>
        <w:bottom w:val="none" w:sz="0" w:space="0" w:color="auto"/>
        <w:right w:val="none" w:sz="0" w:space="0" w:color="auto"/>
      </w:divBdr>
    </w:div>
    <w:div w:id="977220244">
      <w:bodyDiv w:val="1"/>
      <w:marLeft w:val="0"/>
      <w:marRight w:val="0"/>
      <w:marTop w:val="0"/>
      <w:marBottom w:val="0"/>
      <w:divBdr>
        <w:top w:val="none" w:sz="0" w:space="0" w:color="auto"/>
        <w:left w:val="none" w:sz="0" w:space="0" w:color="auto"/>
        <w:bottom w:val="none" w:sz="0" w:space="0" w:color="auto"/>
        <w:right w:val="none" w:sz="0" w:space="0" w:color="auto"/>
      </w:divBdr>
    </w:div>
    <w:div w:id="1014454206">
      <w:bodyDiv w:val="1"/>
      <w:marLeft w:val="0"/>
      <w:marRight w:val="0"/>
      <w:marTop w:val="0"/>
      <w:marBottom w:val="0"/>
      <w:divBdr>
        <w:top w:val="none" w:sz="0" w:space="0" w:color="auto"/>
        <w:left w:val="none" w:sz="0" w:space="0" w:color="auto"/>
        <w:bottom w:val="none" w:sz="0" w:space="0" w:color="auto"/>
        <w:right w:val="none" w:sz="0" w:space="0" w:color="auto"/>
      </w:divBdr>
    </w:div>
    <w:div w:id="1037200306">
      <w:bodyDiv w:val="1"/>
      <w:marLeft w:val="0"/>
      <w:marRight w:val="0"/>
      <w:marTop w:val="0"/>
      <w:marBottom w:val="0"/>
      <w:divBdr>
        <w:top w:val="none" w:sz="0" w:space="0" w:color="auto"/>
        <w:left w:val="none" w:sz="0" w:space="0" w:color="auto"/>
        <w:bottom w:val="none" w:sz="0" w:space="0" w:color="auto"/>
        <w:right w:val="none" w:sz="0" w:space="0" w:color="auto"/>
      </w:divBdr>
    </w:div>
    <w:div w:id="1093668165">
      <w:bodyDiv w:val="1"/>
      <w:marLeft w:val="0"/>
      <w:marRight w:val="0"/>
      <w:marTop w:val="0"/>
      <w:marBottom w:val="0"/>
      <w:divBdr>
        <w:top w:val="none" w:sz="0" w:space="0" w:color="auto"/>
        <w:left w:val="none" w:sz="0" w:space="0" w:color="auto"/>
        <w:bottom w:val="none" w:sz="0" w:space="0" w:color="auto"/>
        <w:right w:val="none" w:sz="0" w:space="0" w:color="auto"/>
      </w:divBdr>
    </w:div>
    <w:div w:id="1103720398">
      <w:bodyDiv w:val="1"/>
      <w:marLeft w:val="0"/>
      <w:marRight w:val="0"/>
      <w:marTop w:val="0"/>
      <w:marBottom w:val="0"/>
      <w:divBdr>
        <w:top w:val="none" w:sz="0" w:space="0" w:color="auto"/>
        <w:left w:val="none" w:sz="0" w:space="0" w:color="auto"/>
        <w:bottom w:val="none" w:sz="0" w:space="0" w:color="auto"/>
        <w:right w:val="none" w:sz="0" w:space="0" w:color="auto"/>
      </w:divBdr>
    </w:div>
    <w:div w:id="1113130392">
      <w:bodyDiv w:val="1"/>
      <w:marLeft w:val="0"/>
      <w:marRight w:val="0"/>
      <w:marTop w:val="0"/>
      <w:marBottom w:val="0"/>
      <w:divBdr>
        <w:top w:val="none" w:sz="0" w:space="0" w:color="auto"/>
        <w:left w:val="none" w:sz="0" w:space="0" w:color="auto"/>
        <w:bottom w:val="none" w:sz="0" w:space="0" w:color="auto"/>
        <w:right w:val="none" w:sz="0" w:space="0" w:color="auto"/>
      </w:divBdr>
    </w:div>
    <w:div w:id="1135872974">
      <w:bodyDiv w:val="1"/>
      <w:marLeft w:val="0"/>
      <w:marRight w:val="0"/>
      <w:marTop w:val="0"/>
      <w:marBottom w:val="0"/>
      <w:divBdr>
        <w:top w:val="none" w:sz="0" w:space="0" w:color="auto"/>
        <w:left w:val="none" w:sz="0" w:space="0" w:color="auto"/>
        <w:bottom w:val="none" w:sz="0" w:space="0" w:color="auto"/>
        <w:right w:val="none" w:sz="0" w:space="0" w:color="auto"/>
      </w:divBdr>
    </w:div>
    <w:div w:id="1156922938">
      <w:bodyDiv w:val="1"/>
      <w:marLeft w:val="0"/>
      <w:marRight w:val="0"/>
      <w:marTop w:val="0"/>
      <w:marBottom w:val="0"/>
      <w:divBdr>
        <w:top w:val="none" w:sz="0" w:space="0" w:color="auto"/>
        <w:left w:val="none" w:sz="0" w:space="0" w:color="auto"/>
        <w:bottom w:val="none" w:sz="0" w:space="0" w:color="auto"/>
        <w:right w:val="none" w:sz="0" w:space="0" w:color="auto"/>
      </w:divBdr>
    </w:div>
    <w:div w:id="1163544304">
      <w:bodyDiv w:val="1"/>
      <w:marLeft w:val="0"/>
      <w:marRight w:val="0"/>
      <w:marTop w:val="0"/>
      <w:marBottom w:val="0"/>
      <w:divBdr>
        <w:top w:val="none" w:sz="0" w:space="0" w:color="auto"/>
        <w:left w:val="none" w:sz="0" w:space="0" w:color="auto"/>
        <w:bottom w:val="none" w:sz="0" w:space="0" w:color="auto"/>
        <w:right w:val="none" w:sz="0" w:space="0" w:color="auto"/>
      </w:divBdr>
    </w:div>
    <w:div w:id="1165851851">
      <w:bodyDiv w:val="1"/>
      <w:marLeft w:val="0"/>
      <w:marRight w:val="0"/>
      <w:marTop w:val="0"/>
      <w:marBottom w:val="0"/>
      <w:divBdr>
        <w:top w:val="none" w:sz="0" w:space="0" w:color="auto"/>
        <w:left w:val="none" w:sz="0" w:space="0" w:color="auto"/>
        <w:bottom w:val="none" w:sz="0" w:space="0" w:color="auto"/>
        <w:right w:val="none" w:sz="0" w:space="0" w:color="auto"/>
      </w:divBdr>
    </w:div>
    <w:div w:id="1191723910">
      <w:bodyDiv w:val="1"/>
      <w:marLeft w:val="0"/>
      <w:marRight w:val="0"/>
      <w:marTop w:val="0"/>
      <w:marBottom w:val="0"/>
      <w:divBdr>
        <w:top w:val="none" w:sz="0" w:space="0" w:color="auto"/>
        <w:left w:val="none" w:sz="0" w:space="0" w:color="auto"/>
        <w:bottom w:val="none" w:sz="0" w:space="0" w:color="auto"/>
        <w:right w:val="none" w:sz="0" w:space="0" w:color="auto"/>
      </w:divBdr>
    </w:div>
    <w:div w:id="1209610044">
      <w:bodyDiv w:val="1"/>
      <w:marLeft w:val="0"/>
      <w:marRight w:val="0"/>
      <w:marTop w:val="0"/>
      <w:marBottom w:val="0"/>
      <w:divBdr>
        <w:top w:val="none" w:sz="0" w:space="0" w:color="auto"/>
        <w:left w:val="none" w:sz="0" w:space="0" w:color="auto"/>
        <w:bottom w:val="none" w:sz="0" w:space="0" w:color="auto"/>
        <w:right w:val="none" w:sz="0" w:space="0" w:color="auto"/>
      </w:divBdr>
    </w:div>
    <w:div w:id="1239904830">
      <w:bodyDiv w:val="1"/>
      <w:marLeft w:val="0"/>
      <w:marRight w:val="0"/>
      <w:marTop w:val="0"/>
      <w:marBottom w:val="0"/>
      <w:divBdr>
        <w:top w:val="none" w:sz="0" w:space="0" w:color="auto"/>
        <w:left w:val="none" w:sz="0" w:space="0" w:color="auto"/>
        <w:bottom w:val="none" w:sz="0" w:space="0" w:color="auto"/>
        <w:right w:val="none" w:sz="0" w:space="0" w:color="auto"/>
      </w:divBdr>
    </w:div>
    <w:div w:id="1308321961">
      <w:bodyDiv w:val="1"/>
      <w:marLeft w:val="0"/>
      <w:marRight w:val="0"/>
      <w:marTop w:val="0"/>
      <w:marBottom w:val="0"/>
      <w:divBdr>
        <w:top w:val="none" w:sz="0" w:space="0" w:color="auto"/>
        <w:left w:val="none" w:sz="0" w:space="0" w:color="auto"/>
        <w:bottom w:val="none" w:sz="0" w:space="0" w:color="auto"/>
        <w:right w:val="none" w:sz="0" w:space="0" w:color="auto"/>
      </w:divBdr>
    </w:div>
    <w:div w:id="1324897761">
      <w:bodyDiv w:val="1"/>
      <w:marLeft w:val="0"/>
      <w:marRight w:val="0"/>
      <w:marTop w:val="0"/>
      <w:marBottom w:val="0"/>
      <w:divBdr>
        <w:top w:val="none" w:sz="0" w:space="0" w:color="auto"/>
        <w:left w:val="none" w:sz="0" w:space="0" w:color="auto"/>
        <w:bottom w:val="none" w:sz="0" w:space="0" w:color="auto"/>
        <w:right w:val="none" w:sz="0" w:space="0" w:color="auto"/>
      </w:divBdr>
    </w:div>
    <w:div w:id="1327130981">
      <w:bodyDiv w:val="1"/>
      <w:marLeft w:val="0"/>
      <w:marRight w:val="0"/>
      <w:marTop w:val="0"/>
      <w:marBottom w:val="0"/>
      <w:divBdr>
        <w:top w:val="none" w:sz="0" w:space="0" w:color="auto"/>
        <w:left w:val="none" w:sz="0" w:space="0" w:color="auto"/>
        <w:bottom w:val="none" w:sz="0" w:space="0" w:color="auto"/>
        <w:right w:val="none" w:sz="0" w:space="0" w:color="auto"/>
      </w:divBdr>
    </w:div>
    <w:div w:id="1380205455">
      <w:bodyDiv w:val="1"/>
      <w:marLeft w:val="0"/>
      <w:marRight w:val="0"/>
      <w:marTop w:val="0"/>
      <w:marBottom w:val="0"/>
      <w:divBdr>
        <w:top w:val="none" w:sz="0" w:space="0" w:color="auto"/>
        <w:left w:val="none" w:sz="0" w:space="0" w:color="auto"/>
        <w:bottom w:val="none" w:sz="0" w:space="0" w:color="auto"/>
        <w:right w:val="none" w:sz="0" w:space="0" w:color="auto"/>
      </w:divBdr>
    </w:div>
    <w:div w:id="1386484488">
      <w:bodyDiv w:val="1"/>
      <w:marLeft w:val="0"/>
      <w:marRight w:val="0"/>
      <w:marTop w:val="0"/>
      <w:marBottom w:val="0"/>
      <w:divBdr>
        <w:top w:val="none" w:sz="0" w:space="0" w:color="auto"/>
        <w:left w:val="none" w:sz="0" w:space="0" w:color="auto"/>
        <w:bottom w:val="none" w:sz="0" w:space="0" w:color="auto"/>
        <w:right w:val="none" w:sz="0" w:space="0" w:color="auto"/>
      </w:divBdr>
    </w:div>
    <w:div w:id="1402212927">
      <w:bodyDiv w:val="1"/>
      <w:marLeft w:val="0"/>
      <w:marRight w:val="0"/>
      <w:marTop w:val="0"/>
      <w:marBottom w:val="0"/>
      <w:divBdr>
        <w:top w:val="none" w:sz="0" w:space="0" w:color="auto"/>
        <w:left w:val="none" w:sz="0" w:space="0" w:color="auto"/>
        <w:bottom w:val="none" w:sz="0" w:space="0" w:color="auto"/>
        <w:right w:val="none" w:sz="0" w:space="0" w:color="auto"/>
      </w:divBdr>
    </w:div>
    <w:div w:id="1474761399">
      <w:bodyDiv w:val="1"/>
      <w:marLeft w:val="0"/>
      <w:marRight w:val="0"/>
      <w:marTop w:val="0"/>
      <w:marBottom w:val="0"/>
      <w:divBdr>
        <w:top w:val="none" w:sz="0" w:space="0" w:color="auto"/>
        <w:left w:val="none" w:sz="0" w:space="0" w:color="auto"/>
        <w:bottom w:val="none" w:sz="0" w:space="0" w:color="auto"/>
        <w:right w:val="none" w:sz="0" w:space="0" w:color="auto"/>
      </w:divBdr>
    </w:div>
    <w:div w:id="1499538734">
      <w:bodyDiv w:val="1"/>
      <w:marLeft w:val="0"/>
      <w:marRight w:val="0"/>
      <w:marTop w:val="0"/>
      <w:marBottom w:val="0"/>
      <w:divBdr>
        <w:top w:val="none" w:sz="0" w:space="0" w:color="auto"/>
        <w:left w:val="none" w:sz="0" w:space="0" w:color="auto"/>
        <w:bottom w:val="none" w:sz="0" w:space="0" w:color="auto"/>
        <w:right w:val="none" w:sz="0" w:space="0" w:color="auto"/>
      </w:divBdr>
    </w:div>
    <w:div w:id="1543056847">
      <w:bodyDiv w:val="1"/>
      <w:marLeft w:val="0"/>
      <w:marRight w:val="0"/>
      <w:marTop w:val="0"/>
      <w:marBottom w:val="0"/>
      <w:divBdr>
        <w:top w:val="none" w:sz="0" w:space="0" w:color="auto"/>
        <w:left w:val="none" w:sz="0" w:space="0" w:color="auto"/>
        <w:bottom w:val="none" w:sz="0" w:space="0" w:color="auto"/>
        <w:right w:val="none" w:sz="0" w:space="0" w:color="auto"/>
      </w:divBdr>
    </w:div>
    <w:div w:id="1554387887">
      <w:bodyDiv w:val="1"/>
      <w:marLeft w:val="0"/>
      <w:marRight w:val="0"/>
      <w:marTop w:val="0"/>
      <w:marBottom w:val="0"/>
      <w:divBdr>
        <w:top w:val="none" w:sz="0" w:space="0" w:color="auto"/>
        <w:left w:val="none" w:sz="0" w:space="0" w:color="auto"/>
        <w:bottom w:val="none" w:sz="0" w:space="0" w:color="auto"/>
        <w:right w:val="none" w:sz="0" w:space="0" w:color="auto"/>
      </w:divBdr>
    </w:div>
    <w:div w:id="1560632729">
      <w:bodyDiv w:val="1"/>
      <w:marLeft w:val="0"/>
      <w:marRight w:val="0"/>
      <w:marTop w:val="0"/>
      <w:marBottom w:val="0"/>
      <w:divBdr>
        <w:top w:val="none" w:sz="0" w:space="0" w:color="auto"/>
        <w:left w:val="none" w:sz="0" w:space="0" w:color="auto"/>
        <w:bottom w:val="none" w:sz="0" w:space="0" w:color="auto"/>
        <w:right w:val="none" w:sz="0" w:space="0" w:color="auto"/>
      </w:divBdr>
    </w:div>
    <w:div w:id="1619869912">
      <w:bodyDiv w:val="1"/>
      <w:marLeft w:val="0"/>
      <w:marRight w:val="0"/>
      <w:marTop w:val="0"/>
      <w:marBottom w:val="0"/>
      <w:divBdr>
        <w:top w:val="none" w:sz="0" w:space="0" w:color="auto"/>
        <w:left w:val="none" w:sz="0" w:space="0" w:color="auto"/>
        <w:bottom w:val="none" w:sz="0" w:space="0" w:color="auto"/>
        <w:right w:val="none" w:sz="0" w:space="0" w:color="auto"/>
      </w:divBdr>
    </w:div>
    <w:div w:id="1657147095">
      <w:bodyDiv w:val="1"/>
      <w:marLeft w:val="0"/>
      <w:marRight w:val="0"/>
      <w:marTop w:val="0"/>
      <w:marBottom w:val="0"/>
      <w:divBdr>
        <w:top w:val="none" w:sz="0" w:space="0" w:color="auto"/>
        <w:left w:val="none" w:sz="0" w:space="0" w:color="auto"/>
        <w:bottom w:val="none" w:sz="0" w:space="0" w:color="auto"/>
        <w:right w:val="none" w:sz="0" w:space="0" w:color="auto"/>
      </w:divBdr>
    </w:div>
    <w:div w:id="1683432839">
      <w:bodyDiv w:val="1"/>
      <w:marLeft w:val="0"/>
      <w:marRight w:val="0"/>
      <w:marTop w:val="0"/>
      <w:marBottom w:val="0"/>
      <w:divBdr>
        <w:top w:val="none" w:sz="0" w:space="0" w:color="auto"/>
        <w:left w:val="none" w:sz="0" w:space="0" w:color="auto"/>
        <w:bottom w:val="none" w:sz="0" w:space="0" w:color="auto"/>
        <w:right w:val="none" w:sz="0" w:space="0" w:color="auto"/>
      </w:divBdr>
    </w:div>
    <w:div w:id="1712337476">
      <w:bodyDiv w:val="1"/>
      <w:marLeft w:val="0"/>
      <w:marRight w:val="0"/>
      <w:marTop w:val="0"/>
      <w:marBottom w:val="0"/>
      <w:divBdr>
        <w:top w:val="none" w:sz="0" w:space="0" w:color="auto"/>
        <w:left w:val="none" w:sz="0" w:space="0" w:color="auto"/>
        <w:bottom w:val="none" w:sz="0" w:space="0" w:color="auto"/>
        <w:right w:val="none" w:sz="0" w:space="0" w:color="auto"/>
      </w:divBdr>
    </w:div>
    <w:div w:id="1730374467">
      <w:bodyDiv w:val="1"/>
      <w:marLeft w:val="0"/>
      <w:marRight w:val="0"/>
      <w:marTop w:val="0"/>
      <w:marBottom w:val="0"/>
      <w:divBdr>
        <w:top w:val="none" w:sz="0" w:space="0" w:color="auto"/>
        <w:left w:val="none" w:sz="0" w:space="0" w:color="auto"/>
        <w:bottom w:val="none" w:sz="0" w:space="0" w:color="auto"/>
        <w:right w:val="none" w:sz="0" w:space="0" w:color="auto"/>
      </w:divBdr>
    </w:div>
    <w:div w:id="1734549172">
      <w:bodyDiv w:val="1"/>
      <w:marLeft w:val="0"/>
      <w:marRight w:val="0"/>
      <w:marTop w:val="0"/>
      <w:marBottom w:val="0"/>
      <w:divBdr>
        <w:top w:val="none" w:sz="0" w:space="0" w:color="auto"/>
        <w:left w:val="none" w:sz="0" w:space="0" w:color="auto"/>
        <w:bottom w:val="none" w:sz="0" w:space="0" w:color="auto"/>
        <w:right w:val="none" w:sz="0" w:space="0" w:color="auto"/>
      </w:divBdr>
    </w:div>
    <w:div w:id="1740784505">
      <w:bodyDiv w:val="1"/>
      <w:marLeft w:val="0"/>
      <w:marRight w:val="0"/>
      <w:marTop w:val="0"/>
      <w:marBottom w:val="0"/>
      <w:divBdr>
        <w:top w:val="none" w:sz="0" w:space="0" w:color="auto"/>
        <w:left w:val="none" w:sz="0" w:space="0" w:color="auto"/>
        <w:bottom w:val="none" w:sz="0" w:space="0" w:color="auto"/>
        <w:right w:val="none" w:sz="0" w:space="0" w:color="auto"/>
      </w:divBdr>
    </w:div>
    <w:div w:id="1762994663">
      <w:bodyDiv w:val="1"/>
      <w:marLeft w:val="0"/>
      <w:marRight w:val="0"/>
      <w:marTop w:val="0"/>
      <w:marBottom w:val="0"/>
      <w:divBdr>
        <w:top w:val="none" w:sz="0" w:space="0" w:color="auto"/>
        <w:left w:val="none" w:sz="0" w:space="0" w:color="auto"/>
        <w:bottom w:val="none" w:sz="0" w:space="0" w:color="auto"/>
        <w:right w:val="none" w:sz="0" w:space="0" w:color="auto"/>
      </w:divBdr>
    </w:div>
    <w:div w:id="1784568875">
      <w:bodyDiv w:val="1"/>
      <w:marLeft w:val="0"/>
      <w:marRight w:val="0"/>
      <w:marTop w:val="0"/>
      <w:marBottom w:val="0"/>
      <w:divBdr>
        <w:top w:val="none" w:sz="0" w:space="0" w:color="auto"/>
        <w:left w:val="none" w:sz="0" w:space="0" w:color="auto"/>
        <w:bottom w:val="none" w:sz="0" w:space="0" w:color="auto"/>
        <w:right w:val="none" w:sz="0" w:space="0" w:color="auto"/>
      </w:divBdr>
    </w:div>
    <w:div w:id="1848595398">
      <w:bodyDiv w:val="1"/>
      <w:marLeft w:val="0"/>
      <w:marRight w:val="0"/>
      <w:marTop w:val="0"/>
      <w:marBottom w:val="0"/>
      <w:divBdr>
        <w:top w:val="none" w:sz="0" w:space="0" w:color="auto"/>
        <w:left w:val="none" w:sz="0" w:space="0" w:color="auto"/>
        <w:bottom w:val="none" w:sz="0" w:space="0" w:color="auto"/>
        <w:right w:val="none" w:sz="0" w:space="0" w:color="auto"/>
      </w:divBdr>
    </w:div>
    <w:div w:id="1864240931">
      <w:bodyDiv w:val="1"/>
      <w:marLeft w:val="0"/>
      <w:marRight w:val="0"/>
      <w:marTop w:val="0"/>
      <w:marBottom w:val="0"/>
      <w:divBdr>
        <w:top w:val="none" w:sz="0" w:space="0" w:color="auto"/>
        <w:left w:val="none" w:sz="0" w:space="0" w:color="auto"/>
        <w:bottom w:val="none" w:sz="0" w:space="0" w:color="auto"/>
        <w:right w:val="none" w:sz="0" w:space="0" w:color="auto"/>
      </w:divBdr>
    </w:div>
    <w:div w:id="1966691903">
      <w:bodyDiv w:val="1"/>
      <w:marLeft w:val="0"/>
      <w:marRight w:val="0"/>
      <w:marTop w:val="0"/>
      <w:marBottom w:val="0"/>
      <w:divBdr>
        <w:top w:val="none" w:sz="0" w:space="0" w:color="auto"/>
        <w:left w:val="none" w:sz="0" w:space="0" w:color="auto"/>
        <w:bottom w:val="none" w:sz="0" w:space="0" w:color="auto"/>
        <w:right w:val="none" w:sz="0" w:space="0" w:color="auto"/>
      </w:divBdr>
    </w:div>
    <w:div w:id="1999186497">
      <w:bodyDiv w:val="1"/>
      <w:marLeft w:val="0"/>
      <w:marRight w:val="0"/>
      <w:marTop w:val="0"/>
      <w:marBottom w:val="0"/>
      <w:divBdr>
        <w:top w:val="none" w:sz="0" w:space="0" w:color="auto"/>
        <w:left w:val="none" w:sz="0" w:space="0" w:color="auto"/>
        <w:bottom w:val="none" w:sz="0" w:space="0" w:color="auto"/>
        <w:right w:val="none" w:sz="0" w:space="0" w:color="auto"/>
      </w:divBdr>
    </w:div>
    <w:div w:id="2027364798">
      <w:bodyDiv w:val="1"/>
      <w:marLeft w:val="0"/>
      <w:marRight w:val="0"/>
      <w:marTop w:val="0"/>
      <w:marBottom w:val="0"/>
      <w:divBdr>
        <w:top w:val="none" w:sz="0" w:space="0" w:color="auto"/>
        <w:left w:val="none" w:sz="0" w:space="0" w:color="auto"/>
        <w:bottom w:val="none" w:sz="0" w:space="0" w:color="auto"/>
        <w:right w:val="none" w:sz="0" w:space="0" w:color="auto"/>
      </w:divBdr>
    </w:div>
    <w:div w:id="2030251101">
      <w:bodyDiv w:val="1"/>
      <w:marLeft w:val="0"/>
      <w:marRight w:val="0"/>
      <w:marTop w:val="0"/>
      <w:marBottom w:val="0"/>
      <w:divBdr>
        <w:top w:val="none" w:sz="0" w:space="0" w:color="auto"/>
        <w:left w:val="none" w:sz="0" w:space="0" w:color="auto"/>
        <w:bottom w:val="none" w:sz="0" w:space="0" w:color="auto"/>
        <w:right w:val="none" w:sz="0" w:space="0" w:color="auto"/>
      </w:divBdr>
    </w:div>
    <w:div w:id="2066756239">
      <w:bodyDiv w:val="1"/>
      <w:marLeft w:val="0"/>
      <w:marRight w:val="0"/>
      <w:marTop w:val="0"/>
      <w:marBottom w:val="0"/>
      <w:divBdr>
        <w:top w:val="none" w:sz="0" w:space="0" w:color="auto"/>
        <w:left w:val="none" w:sz="0" w:space="0" w:color="auto"/>
        <w:bottom w:val="none" w:sz="0" w:space="0" w:color="auto"/>
        <w:right w:val="none" w:sz="0" w:space="0" w:color="auto"/>
      </w:divBdr>
    </w:div>
    <w:div w:id="2089114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image" Target="media/image6.jpe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png"/><Relationship Id="rId45"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7.jpe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5.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hyperlink" Target="https://www.teploexpert.ru/images/gis14.jpg"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fontTable" Target="fontTable.xml"/><Relationship Id="rId20" Type="http://schemas.openxmlformats.org/officeDocument/2006/relationships/hyperlink" Target="https://www.teploexpert.ru/images/gis13.jpg" TargetMode="External"/><Relationship Id="rId41" Type="http://schemas.openxmlformats.org/officeDocument/2006/relationships/image" Target="media/image2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33BF18-3313-408B-A8EB-B8AAB841A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3795</TotalTime>
  <Pages>1</Pages>
  <Words>6125</Words>
  <Characters>34918</Characters>
  <Application>Microsoft Office Word</Application>
  <DocSecurity>0</DocSecurity>
  <Lines>290</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40962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Zaryadov</dc:creator>
  <cp:keywords/>
  <dc:description/>
  <cp:lastModifiedBy>Ольга Кальва</cp:lastModifiedBy>
  <cp:revision>44</cp:revision>
  <cp:lastPrinted>2018-03-13T07:09:00Z</cp:lastPrinted>
  <dcterms:created xsi:type="dcterms:W3CDTF">2018-02-25T19:00:00Z</dcterms:created>
  <dcterms:modified xsi:type="dcterms:W3CDTF">2022-03-03T06:13:00Z</dcterms:modified>
</cp:coreProperties>
</file>